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r>
        <w:rPr>
          <w:rFonts w:ascii="宋体" w:hAnsi="宋体" w:eastAsia="宋体" w:cs="宋体"/>
          <w:sz w:val="24"/>
          <w:szCs w:val="24"/>
        </w:rPr>
        <w:t>农业保险大灾风险准备金会计处理规定</w:t>
      </w:r>
      <w:bookmarkEnd w:id="0"/>
      <w:r>
        <w:rPr>
          <w:rFonts w:ascii="宋体" w:hAnsi="宋体" w:eastAsia="宋体" w:cs="宋体"/>
          <w:sz w:val="24"/>
          <w:szCs w:val="24"/>
        </w:rPr>
        <w:t xml:space="preserve"> 为了规范农业保险大灾风险准备金（包括保费准备金和利 润准备金，以下简称大灾准备金）的会计处理，根据《中华人 民共和国会计法》、企业会计准则等法律法规，现就有关事项规 定如下： 一、适用范围 农业保险经办机构（以下简称保险机构）从事各级财政按 规定给予保费补贴的种植业、养殖业、林业等农业保险业务 （以下简称农业保险），其计提、使用、转回大灾准备金的会计 处理，适用本规定。 保险机构计提的保险合同准备金（不含本规定所指的大灾 准备金），应当按照《保险合同相关会计处理规定》（财会 〔2009〕15号）等相关规定进行会计处理。 二、科目设置 保险机构应当设置下列会计科目，对大灾准备金进行会计 核算： （一）在损益类科目中设置“6505 提取保费准备金”科目， 核算保险机构按规定当期从农业保险保费收入中提取的保费准 备金。本科目应按种植业、养殖业、森林等大类险种进行明细 核算。 2 （二）在负债类科目中设置“2605 保费准备金”科目，核 算保险机构按规定从农业保险保费收入中提取，并按规定使用 和转回的保费准备金。本科目应按种植业、养殖业、森林等大 类险种进行明细核算。 （三）在所有者权益类科目中设置“4105大灾风险利润准备” 科目，核算保险机构按规定从净利润中提取，并按规定使用和 转回的利润准备金，以及大灾准备金资金运用形成的收益。 在“利润分配”科目下设置“提取利润准备”明细科目，核算 保险机构按规定从当期净利润中提取的利润准备金。 在“利润分配”科目下设置“大灾准备金投资收益”明细科目， 核算保险机构以大灾准备金所对应的资金用于投资等所产生的 收益。 三、主要账务处理 （一）期末，保险机构按照各类农业保险当期实现的自留 保费（即保险业务收入减去分出保费的净额）和规定的保费准 备金计提比例计算应提取的保费准备金，借记“提取保费准备 金”科目，贷记“保费准备金”科目。 （二）期末，保险机构总部在依法提取法定公积金、一般 风险准备金后，按规定从年度净利润中提取的利润准备金，借 记“利润分配——提取利润准备”科目，贷记“大灾风险利润 准备”科目。 （三）保险机构按规定以大灾准备金所对应的资金用于投 3 资等所产生的收益，借记“应收利息”、“应收股利”等科目， 贷记“投资收益”等科目；同时，借记“利润分配——大灾准 备金投资收益”科目，贷记“大灾风险利润准备”科目。 （四）保险机构在确定支付赔付款项金额或实际发生理赔 费用的当期，按照应赔付或实际赔付的金额，借记“赔付支出” 科目，贷记“应付赔付款”、“银行存款”等科目；按规定以大 灾准备金用于弥补农业大灾风险损失时，按弥补的金额依次冲 减“保费准备金”、“大灾风险利润准备”科目，借记“保费准 备金”、“大灾风险利润准备”科目，贷记“提取保费准备金”、 “利润分配——提取利润准备”科目。 （五）保险机构不再经营农业保险的，将以前年度计提的 保费准备金的余额逐年转回损益时，按转回的金额，借记“保费 准备金”科目，贷记“提取保费准备金”科目；将利润准备金的余 额转入一般风险准备时，按转回的金额，借记“大灾风险利润准 备”科目，贷记“一般风险准备”科目。 四、列示与披露 （一）保险机构应当在资产负债表负债项下“长期借款” 项目之上增设“保费准备金”项目，反映期末保费准备金的余 额。 （二）保险机构应当在资产负债表所有者权益项下“一般 风险准备”项目和“未分配利润”项目之间增设“大灾风险利 润准备”项目，反映期末利润准备金的余额。 4 （三）保险机构应当在利润表“减：摊回保险责任准备金” 项目和“保单红利支出”项目之间，增设“提取保费准备金” 项目，反映保险机构当期按规定提取的保费准备金净额。 （四）保险机构应当在所有者权益变动表“未分配利润” 栏目前增设“大灾风险利润准备”栏，反映保险机构期末利润 准备金余额的情况；同时，在“（四）利润分配”类的“提取一 般风险准备”项目之下增设“提取利润准备”项目，反映保险 机构当期按规定提取的利润准备金净额。 （五）保险机构应当在财务报表附注中披露与大灾准备金 有关的下列信息： 1. 按各大类险种提取保费准备金的比例及金额。披露格式 如下： 项目 本期 上期 金额 计提比例 金额 计提比例 种植业保险 养殖业保险 森林保险 … 其他 合计 — — 2. 大灾准备金的期初账面余额、本期增加数、本期减少数 和期末账面余额。披露格式如下： 项目 期初账面 余额 本期 增加 本期 减少 期末账面 余额 1.利润准备金 5 2.保费准备金 种植业保险 养殖业保险 森林保险 … 其他 合计 五、实施日期及衔接规定 本规定自发布之日起实施。 本规定发布前保险机构提取的大灾准备金的会计处理与本 规定不一致的，应将发布之日前原提取的大灾准备金余额，按 照其计提来源（保费或利润）从相关科目分别转入“保费准备 金”、“大灾风险利润准备”科目的相关明细科目，并不再按 原办法计提和使用大灾准备金。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61186"/>
    <w:rsid w:val="00C301AA"/>
    <w:rsid w:val="073927CD"/>
    <w:rsid w:val="6C5E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2022-03-17T06:05:00Z</dcterms:created>
  <dc:creator>苏云</dc:creator>
  <cp:lastModifiedBy>lenovo</cp:lastModifiedBy>
  <dcterms:modified xsi:type="dcterms:W3CDTF">2022-03-18T06:12:58Z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9F50CC19993C4160AC7C7D04E97ABFF6</vt:lpwstr>
  </property>
</Properties>
</file>