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10" w:lineRule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</w:t>
      </w:r>
      <w:r>
        <w:rPr>
          <w:rFonts w:ascii="黑体" w:hAnsi="黑体" w:eastAsia="黑体" w:cs="黑体"/>
          <w:spacing w:val="-2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2"/>
          <w:sz w:val="31"/>
          <w:szCs w:val="31"/>
          <w:lang w:val="en-US" w:eastAsia="zh-CN"/>
        </w:rPr>
        <w:t>2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224" w:line="179" w:lineRule="auto"/>
        <w:ind w:firstLine="780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Times New Roman" w:hAnsi="Times New Roman" w:eastAsia="Times New Roman" w:cs="Times New Roman"/>
          <w:spacing w:val="-4"/>
          <w:sz w:val="52"/>
          <w:szCs w:val="52"/>
        </w:rPr>
        <w:t>2022</w:t>
      </w:r>
      <w:r>
        <w:rPr>
          <w:rFonts w:ascii="微软雅黑" w:hAnsi="微软雅黑" w:eastAsia="微软雅黑" w:cs="微软雅黑"/>
          <w:spacing w:val="-6"/>
          <w:sz w:val="52"/>
          <w:szCs w:val="52"/>
        </w:rPr>
        <w:t>年度</w:t>
      </w:r>
      <w:r>
        <w:rPr>
          <w:rFonts w:ascii="Times New Roman" w:hAnsi="Times New Roman" w:eastAsia="Times New Roman" w:cs="Times New Roman"/>
          <w:spacing w:val="-62"/>
          <w:sz w:val="52"/>
          <w:szCs w:val="52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-5"/>
          <w:sz w:val="52"/>
          <w:szCs w:val="52"/>
          <w:u w:val="single" w:color="auto"/>
        </w:rPr>
        <w:t>XX</w:t>
      </w:r>
      <w:r>
        <w:rPr>
          <w:rFonts w:ascii="微软雅黑" w:hAnsi="微软雅黑" w:eastAsia="微软雅黑" w:cs="微软雅黑"/>
          <w:spacing w:val="-6"/>
          <w:sz w:val="52"/>
          <w:szCs w:val="52"/>
          <w:u w:val="single" w:color="auto"/>
        </w:rPr>
        <w:t>部门</w:t>
      </w:r>
      <w:r>
        <w:rPr>
          <w:rFonts w:ascii="微软雅黑" w:hAnsi="微软雅黑" w:eastAsia="微软雅黑" w:cs="微软雅黑"/>
          <w:spacing w:val="-74"/>
          <w:sz w:val="52"/>
          <w:szCs w:val="52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6"/>
          <w:sz w:val="52"/>
          <w:szCs w:val="52"/>
          <w:u w:val="single" w:color="auto"/>
        </w:rPr>
        <w:t>（单位</w:t>
      </w:r>
      <w:r>
        <w:rPr>
          <w:rFonts w:ascii="微软雅黑" w:hAnsi="微软雅黑" w:eastAsia="微软雅黑" w:cs="微软雅黑"/>
          <w:spacing w:val="-267"/>
          <w:sz w:val="52"/>
          <w:szCs w:val="52"/>
          <w:u w:val="single" w:color="auto"/>
        </w:rPr>
        <w:t>）</w:t>
      </w:r>
      <w:r>
        <w:rPr>
          <w:rFonts w:ascii="微软雅黑" w:hAnsi="微软雅黑" w:eastAsia="微软雅黑" w:cs="微软雅黑"/>
          <w:sz w:val="52"/>
          <w:szCs w:val="52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74"/>
          <w:sz w:val="52"/>
          <w:szCs w:val="52"/>
        </w:rPr>
        <w:t xml:space="preserve"> </w:t>
      </w:r>
      <w:r>
        <w:rPr>
          <w:rFonts w:ascii="微软雅黑" w:hAnsi="微软雅黑" w:eastAsia="微软雅黑" w:cs="微软雅黑"/>
          <w:spacing w:val="-6"/>
          <w:sz w:val="52"/>
          <w:szCs w:val="52"/>
        </w:rPr>
        <w:t>预</w:t>
      </w:r>
      <w:r>
        <w:rPr>
          <w:rFonts w:ascii="微软雅黑" w:hAnsi="微软雅黑" w:eastAsia="微软雅黑" w:cs="微软雅黑"/>
          <w:spacing w:val="-5"/>
          <w:sz w:val="52"/>
          <w:szCs w:val="52"/>
        </w:rPr>
        <w:t>算公开</w:t>
      </w:r>
    </w:p>
    <w:p>
      <w:pPr>
        <w:sectPr>
          <w:footerReference r:id="rId3" w:type="default"/>
          <w:pgSz w:w="11907" w:h="16839"/>
          <w:pgMar w:top="1431" w:right="1785" w:bottom="400" w:left="1165" w:header="0" w:footer="0" w:gutter="0"/>
          <w:cols w:space="720" w:num="1"/>
        </w:sect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85" w:line="182" w:lineRule="auto"/>
        <w:ind w:firstLine="3601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2"/>
          <w:sz w:val="43"/>
          <w:szCs w:val="43"/>
        </w:rPr>
        <w:t>目   录</w:t>
      </w:r>
    </w:p>
    <w:p>
      <w:pPr>
        <w:spacing w:line="386" w:lineRule="auto"/>
        <w:rPr>
          <w:rFonts w:ascii="Arial"/>
          <w:sz w:val="21"/>
        </w:rPr>
      </w:pPr>
    </w:p>
    <w:p>
      <w:pPr>
        <w:spacing w:before="100" w:line="211" w:lineRule="auto"/>
        <w:ind w:firstLine="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第一部分 部门 （单位</w:t>
      </w:r>
      <w:r>
        <w:rPr>
          <w:rFonts w:ascii="黑体" w:hAnsi="黑体" w:eastAsia="黑体" w:cs="黑体"/>
          <w:spacing w:val="-45"/>
          <w:sz w:val="31"/>
          <w:szCs w:val="31"/>
        </w:rPr>
        <w:t>）</w:t>
      </w:r>
      <w:r>
        <w:rPr>
          <w:rFonts w:ascii="黑体" w:hAnsi="黑体" w:eastAsia="黑体" w:cs="黑体"/>
          <w:spacing w:val="-15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概况</w:t>
      </w:r>
    </w:p>
    <w:p>
      <w:pPr>
        <w:spacing w:before="190" w:line="180" w:lineRule="auto"/>
        <w:ind w:firstLine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职能</w:t>
      </w:r>
    </w:p>
    <w:p>
      <w:pPr>
        <w:spacing w:before="128" w:line="182" w:lineRule="auto"/>
        <w:ind w:firstLine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二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部门  （单位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机构设置及预算单位构成情况</w:t>
      </w:r>
    </w:p>
    <w:p>
      <w:pPr>
        <w:spacing w:before="134" w:line="247" w:lineRule="auto"/>
        <w:ind w:left="24" w:right="1628" w:firstLine="19"/>
        <w:rPr>
          <w:rFonts w:ascii="黑体" w:hAnsi="黑体" w:eastAsia="黑体" w:cs="黑体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年度部门 （单位）</w:t>
      </w:r>
      <w:r>
        <w:rPr>
          <w:rFonts w:ascii="微软雅黑" w:hAnsi="微软雅黑" w:eastAsia="微软雅黑" w:cs="微软雅黑"/>
          <w:spacing w:val="-65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主要工作任务及目标 </w:t>
      </w:r>
      <w:r>
        <w:rPr>
          <w:rFonts w:ascii="黑体" w:hAnsi="黑体" w:eastAsia="黑体" w:cs="黑体"/>
          <w:spacing w:val="1"/>
          <w:sz w:val="31"/>
          <w:szCs w:val="31"/>
        </w:rPr>
        <w:t>第</w:t>
      </w:r>
      <w:r>
        <w:rPr>
          <w:rFonts w:ascii="黑体" w:hAnsi="黑体" w:eastAsia="黑体" w:cs="黑体"/>
          <w:sz w:val="31"/>
          <w:szCs w:val="31"/>
        </w:rPr>
        <w:t>二部分</w:t>
      </w:r>
      <w:r>
        <w:rPr>
          <w:rFonts w:ascii="黑体" w:hAnsi="黑体" w:eastAsia="黑体" w:cs="黑体"/>
          <w:spacing w:val="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黑体" w:hAnsi="黑体" w:eastAsia="黑体" w:cs="黑体"/>
          <w:sz w:val="31"/>
          <w:szCs w:val="31"/>
        </w:rPr>
        <w:t>年度部门（单位</w:t>
      </w:r>
      <w:r>
        <w:rPr>
          <w:rFonts w:ascii="黑体" w:hAnsi="黑体" w:eastAsia="黑体" w:cs="黑体"/>
          <w:spacing w:val="1"/>
          <w:sz w:val="31"/>
          <w:szCs w:val="31"/>
        </w:rPr>
        <w:t>）</w:t>
      </w:r>
      <w:r>
        <w:rPr>
          <w:rFonts w:ascii="黑体" w:hAnsi="黑体" w:eastAsia="黑体" w:cs="黑体"/>
          <w:sz w:val="31"/>
          <w:szCs w:val="31"/>
        </w:rPr>
        <w:t xml:space="preserve"> 预算表</w:t>
      </w:r>
    </w:p>
    <w:p>
      <w:pPr>
        <w:spacing w:before="127" w:line="181" w:lineRule="auto"/>
        <w:ind w:firstLine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收支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总表</w:t>
      </w:r>
    </w:p>
    <w:p>
      <w:pPr>
        <w:spacing w:before="139" w:line="181" w:lineRule="auto"/>
        <w:ind w:firstLine="3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二、收入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总表</w:t>
      </w:r>
    </w:p>
    <w:p>
      <w:pPr>
        <w:spacing w:before="139" w:line="181" w:lineRule="auto"/>
        <w:ind w:firstLine="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总表</w:t>
      </w:r>
    </w:p>
    <w:p>
      <w:pPr>
        <w:spacing w:before="138" w:line="183" w:lineRule="auto"/>
        <w:ind w:firstLine="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四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财政拨款收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支总表</w:t>
      </w:r>
    </w:p>
    <w:p>
      <w:pPr>
        <w:spacing w:before="124" w:line="206" w:lineRule="auto"/>
        <w:ind w:firstLine="3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五、财政拨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款支出表 （功能科目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）</w:t>
      </w:r>
    </w:p>
    <w:p>
      <w:pPr>
        <w:spacing w:before="84" w:line="206" w:lineRule="auto"/>
        <w:ind w:firstLine="4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六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财政拨款基本支出表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经济科目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</w:p>
    <w:p>
      <w:pPr>
        <w:spacing w:before="89" w:line="184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七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一般公共预算支出表</w:t>
      </w:r>
    </w:p>
    <w:p>
      <w:pPr>
        <w:spacing w:before="133" w:line="184" w:lineRule="auto"/>
        <w:ind w:firstLine="2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八、一般公共预算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基本支出表</w:t>
      </w:r>
    </w:p>
    <w:p>
      <w:pPr>
        <w:spacing w:before="132" w:line="184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九</w:t>
      </w:r>
      <w:r>
        <w:rPr>
          <w:rFonts w:ascii="微软雅黑" w:hAnsi="微软雅黑" w:eastAsia="微软雅黑" w:cs="微软雅黑"/>
          <w:spacing w:val="-50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一般公共预算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经费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会议费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培训费支出表</w:t>
      </w:r>
    </w:p>
    <w:p>
      <w:pPr>
        <w:spacing w:before="132" w:line="184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十、政府性基金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预算支出表</w:t>
      </w:r>
    </w:p>
    <w:p>
      <w:pPr>
        <w:spacing w:before="133" w:line="185" w:lineRule="auto"/>
        <w:ind w:firstLine="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十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一、国有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资本经营预算支出预算表</w:t>
      </w:r>
    </w:p>
    <w:p>
      <w:pPr>
        <w:spacing w:before="133" w:line="185" w:lineRule="auto"/>
        <w:ind w:firstLine="37"/>
        <w:rPr>
          <w:rFonts w:ascii="微软雅黑" w:hAnsi="微软雅黑" w:eastAsia="微软雅黑" w:cs="微软雅黑"/>
          <w:spacing w:val="2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十二、一般公共预算机关运行经费支出表</w:t>
      </w:r>
    </w:p>
    <w:p>
      <w:pPr>
        <w:spacing w:before="133" w:line="185" w:lineRule="auto"/>
        <w:ind w:firstLine="37"/>
        <w:rPr>
          <w:rFonts w:ascii="微软雅黑" w:hAnsi="微软雅黑" w:eastAsia="微软雅黑" w:cs="微软雅黑"/>
          <w:spacing w:val="2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十三、政府采购支出表</w:t>
      </w:r>
    </w:p>
    <w:p>
      <w:pPr>
        <w:spacing w:before="133" w:line="185" w:lineRule="auto"/>
        <w:ind w:firstLine="37"/>
        <w:rPr>
          <w:rFonts w:ascii="微软雅黑" w:hAnsi="微软雅黑" w:eastAsia="微软雅黑" w:cs="微软雅黑"/>
          <w:spacing w:val="2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第三部分 2022年度部门（单位） 预算情况说明</w:t>
      </w:r>
    </w:p>
    <w:p>
      <w:pPr>
        <w:spacing w:before="133" w:line="185" w:lineRule="auto"/>
        <w:ind w:firstLine="37"/>
        <w:rPr>
          <w:rFonts w:ascii="微软雅黑" w:hAnsi="微软雅黑" w:eastAsia="微软雅黑" w:cs="微软雅黑"/>
          <w:spacing w:val="2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第四部分 名词解释</w:t>
      </w:r>
    </w:p>
    <w:p>
      <w:pPr>
        <w:sectPr>
          <w:pgSz w:w="11907" w:h="16839"/>
          <w:pgMar w:top="1431" w:right="1785" w:bottom="400" w:left="1765" w:header="0" w:footer="0" w:gutter="0"/>
          <w:cols w:space="720" w:num="1"/>
        </w:sectPr>
      </w:pPr>
    </w:p>
    <w:p>
      <w:pPr>
        <w:spacing w:line="356" w:lineRule="auto"/>
        <w:rPr>
          <w:rFonts w:ascii="Arial"/>
          <w:sz w:val="21"/>
        </w:rPr>
      </w:pPr>
    </w:p>
    <w:p>
      <w:pPr>
        <w:spacing w:before="154" w:line="179" w:lineRule="auto"/>
        <w:ind w:firstLine="248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t>第一部分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 xml:space="preserve">  部门 （单位</w:t>
      </w:r>
      <w:r>
        <w:rPr>
          <w:rFonts w:ascii="微软雅黑" w:hAnsi="微软雅黑" w:eastAsia="微软雅黑" w:cs="微软雅黑"/>
          <w:spacing w:val="-71"/>
          <w:sz w:val="36"/>
          <w:szCs w:val="36"/>
        </w:rPr>
        <w:t>）</w:t>
      </w:r>
      <w:r>
        <w:rPr>
          <w:rFonts w:ascii="微软雅黑" w:hAnsi="微软雅黑" w:eastAsia="微软雅黑" w:cs="微软雅黑"/>
          <w:spacing w:val="-10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>概况</w:t>
      </w:r>
    </w:p>
    <w:p>
      <w:pPr>
        <w:spacing w:line="316" w:lineRule="auto"/>
        <w:rPr>
          <w:rFonts w:ascii="Arial"/>
          <w:sz w:val="21"/>
        </w:rPr>
      </w:pPr>
    </w:p>
    <w:p>
      <w:pPr>
        <w:spacing w:before="101" w:line="209" w:lineRule="auto"/>
        <w:ind w:firstLine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一、主要职能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0" w:lineRule="auto"/>
        <w:rPr>
          <w:rFonts w:ascii="Arial"/>
          <w:sz w:val="21"/>
        </w:rPr>
      </w:pPr>
    </w:p>
    <w:p>
      <w:pPr>
        <w:spacing w:before="100" w:line="214" w:lineRule="auto"/>
        <w:ind w:firstLine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二</w:t>
      </w:r>
      <w:r>
        <w:rPr>
          <w:rFonts w:ascii="黑体" w:hAnsi="黑体" w:eastAsia="黑体" w:cs="黑体"/>
          <w:spacing w:val="-1"/>
          <w:sz w:val="31"/>
          <w:szCs w:val="31"/>
        </w:rPr>
        <w:t>、</w:t>
      </w:r>
      <w:r>
        <w:rPr>
          <w:rFonts w:ascii="黑体" w:hAnsi="黑体" w:eastAsia="黑体" w:cs="黑体"/>
          <w:sz w:val="31"/>
          <w:szCs w:val="31"/>
        </w:rPr>
        <w:t>部门（单位）机构设置及预算单位构成情况</w:t>
      </w:r>
    </w:p>
    <w:p>
      <w:pPr>
        <w:spacing w:before="181" w:line="239" w:lineRule="auto"/>
        <w:ind w:firstLine="675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>根据部门（单位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职责分工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本部门（单位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内设机构包括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本部门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（单位</w:t>
      </w:r>
      <w:r>
        <w:rPr>
          <w:rFonts w:ascii="微软雅黑" w:hAnsi="微软雅黑" w:eastAsia="微软雅黑" w:cs="微软雅黑"/>
          <w:spacing w:val="-9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下属单位包括</w:t>
      </w:r>
      <w:r>
        <w:rPr>
          <w:rFonts w:ascii="微软雅黑" w:hAnsi="微软雅黑" w:eastAsia="微软雅黑" w:cs="微软雅黑"/>
          <w:spacing w:val="-96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6"/>
          <w:sz w:val="31"/>
          <w:szCs w:val="31"/>
        </w:rPr>
        <w:t>。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（注</w:t>
      </w:r>
      <w:r>
        <w:rPr>
          <w:rFonts w:ascii="微软雅黑" w:hAnsi="微软雅黑" w:eastAsia="微软雅黑" w:cs="微软雅黑"/>
          <w:i/>
          <w:iCs/>
          <w:spacing w:val="-102"/>
          <w:sz w:val="33"/>
          <w:szCs w:val="33"/>
        </w:rPr>
        <w:t>：</w:t>
      </w:r>
      <w:r>
        <w:rPr>
          <w:rFonts w:ascii="微软雅黑" w:hAnsi="微软雅黑" w:eastAsia="微软雅黑" w:cs="微软雅黑"/>
          <w:spacing w:val="-97"/>
          <w:sz w:val="33"/>
          <w:szCs w:val="33"/>
        </w:rPr>
        <w:t xml:space="preserve">  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如无下属单位</w:t>
      </w:r>
      <w:r>
        <w:rPr>
          <w:rFonts w:ascii="微软雅黑" w:hAnsi="微软雅黑" w:eastAsia="微软雅黑" w:cs="微软雅黑"/>
          <w:i/>
          <w:iCs/>
          <w:spacing w:val="-102"/>
          <w:sz w:val="33"/>
          <w:szCs w:val="33"/>
        </w:rPr>
        <w:t>，</w:t>
      </w:r>
      <w:r>
        <w:rPr>
          <w:rFonts w:ascii="微软雅黑" w:hAnsi="微软雅黑" w:eastAsia="微软雅黑" w:cs="微软雅黑"/>
          <w:spacing w:val="-97"/>
          <w:sz w:val="33"/>
          <w:szCs w:val="33"/>
        </w:rPr>
        <w:t xml:space="preserve">   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应写明</w:t>
      </w:r>
      <w:r>
        <w:rPr>
          <w:rFonts w:ascii="Times New Roman" w:hAnsi="Times New Roman" w:eastAsia="Times New Roman" w:cs="Times New Roman"/>
          <w:i/>
          <w:iCs/>
          <w:sz w:val="31"/>
          <w:szCs w:val="31"/>
        </w:rPr>
        <w:t>“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本</w:t>
      </w:r>
      <w:r>
        <w:rPr>
          <w:rFonts w:ascii="微软雅黑" w:hAnsi="微软雅黑" w:eastAsia="微软雅黑" w:cs="微软雅黑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部门（单位</w:t>
      </w:r>
      <w:r>
        <w:rPr>
          <w:rFonts w:ascii="微软雅黑" w:hAnsi="微软雅黑" w:eastAsia="微软雅黑" w:cs="微软雅黑"/>
          <w:i/>
          <w:iCs/>
          <w:spacing w:val="-93"/>
          <w:sz w:val="33"/>
          <w:szCs w:val="33"/>
        </w:rPr>
        <w:t>）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无下属单位</w:t>
      </w:r>
      <w:r>
        <w:rPr>
          <w:rFonts w:ascii="微软雅黑" w:hAnsi="微软雅黑" w:eastAsia="微软雅黑" w:cs="微软雅黑"/>
          <w:i/>
          <w:iCs/>
          <w:spacing w:val="-93"/>
          <w:sz w:val="33"/>
          <w:szCs w:val="33"/>
        </w:rPr>
        <w:t>）</w:t>
      </w:r>
    </w:p>
    <w:p>
      <w:pPr>
        <w:spacing w:before="4" w:line="238" w:lineRule="auto"/>
        <w:ind w:left="44" w:right="74" w:firstLine="600"/>
        <w:rPr>
          <w:rFonts w:ascii="微软雅黑" w:hAnsi="微软雅黑" w:eastAsia="微软雅黑" w:cs="微软雅黑"/>
          <w:sz w:val="33"/>
          <w:szCs w:val="33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从预算单位构成看，</w:t>
      </w:r>
      <w:r>
        <w:rPr>
          <w:rFonts w:ascii="微软雅黑" w:hAnsi="微软雅黑" w:eastAsia="微软雅黑" w:cs="微软雅黑"/>
          <w:spacing w:val="-5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纳入本部门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年部门汇总预算编制范围 的预算单位共计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家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具体包括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：</w:t>
      </w:r>
      <w:r>
        <w:rPr>
          <w:rFonts w:ascii="Times New Roman" w:hAnsi="Times New Roman" w:eastAsia="Times New Roman" w:cs="Times New Roman"/>
          <w:spacing w:val="-77"/>
          <w:sz w:val="31"/>
          <w:szCs w:val="31"/>
          <w:u w:val="single" w:color="auto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部门</w:t>
      </w:r>
      <w:r>
        <w:rPr>
          <w:rFonts w:ascii="微软雅黑" w:hAnsi="微软雅黑" w:eastAsia="微软雅黑" w:cs="微软雅黑"/>
          <w:sz w:val="31"/>
          <w:szCs w:val="31"/>
        </w:rPr>
        <w:t>本级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-44"/>
          <w:sz w:val="31"/>
          <w:szCs w:val="31"/>
          <w:u w:val="single" w:color="auto"/>
        </w:rPr>
        <w:t>、</w:t>
      </w: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i/>
          <w:iCs/>
          <w:sz w:val="33"/>
          <w:szCs w:val="33"/>
        </w:rPr>
        <w:t>注</w:t>
      </w:r>
      <w:r>
        <w:rPr>
          <w:rFonts w:ascii="微软雅黑" w:hAnsi="微软雅黑" w:eastAsia="微软雅黑" w:cs="微软雅黑"/>
          <w:i/>
          <w:iCs/>
          <w:spacing w:val="-47"/>
          <w:sz w:val="33"/>
          <w:szCs w:val="33"/>
        </w:rPr>
        <w:t>：</w:t>
      </w:r>
    </w:p>
    <w:p>
      <w:pPr>
        <w:spacing w:line="197" w:lineRule="auto"/>
        <w:ind w:firstLine="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i/>
          <w:iCs/>
          <w:sz w:val="33"/>
          <w:szCs w:val="33"/>
        </w:rPr>
        <w:t>二级及以下预算单位不填写本段</w:t>
      </w:r>
      <w:r>
        <w:rPr>
          <w:rFonts w:ascii="微软雅黑" w:hAnsi="微软雅黑" w:eastAsia="微软雅黑" w:cs="微软雅黑"/>
          <w:spacing w:val="-86"/>
          <w:sz w:val="31"/>
          <w:szCs w:val="31"/>
        </w:rPr>
        <w:t>）</w:t>
      </w:r>
    </w:p>
    <w:p>
      <w:pPr>
        <w:spacing w:before="85" w:line="422" w:lineRule="exact"/>
        <w:ind w:firstLine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position w:val="2"/>
          <w:sz w:val="31"/>
          <w:szCs w:val="31"/>
        </w:rPr>
        <w:t>三、</w:t>
      </w:r>
      <w:r>
        <w:rPr>
          <w:rFonts w:ascii="Times New Roman" w:hAnsi="Times New Roman" w:eastAsia="Times New Roman" w:cs="Times New Roman"/>
          <w:spacing w:val="1"/>
          <w:position w:val="2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2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position w:val="2"/>
          <w:sz w:val="31"/>
          <w:szCs w:val="31"/>
        </w:rPr>
        <w:t>年部门（单位）</w:t>
      </w:r>
      <w:r>
        <w:rPr>
          <w:rFonts w:ascii="黑体" w:hAnsi="黑体" w:eastAsia="黑体" w:cs="黑体"/>
          <w:position w:val="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1"/>
          <w:position w:val="2"/>
          <w:sz w:val="31"/>
          <w:szCs w:val="31"/>
        </w:rPr>
        <w:t>主要工作任务及目标</w:t>
      </w:r>
    </w:p>
    <w:p>
      <w:pPr>
        <w:sectPr>
          <w:pgSz w:w="11907" w:h="16839"/>
          <w:pgMar w:top="1431" w:right="1027" w:bottom="400" w:left="1135" w:header="0" w:footer="0" w:gutter="0"/>
          <w:cols w:space="720" w:num="1"/>
        </w:sectPr>
      </w:pPr>
    </w:p>
    <w:p/>
    <w:p>
      <w:pPr>
        <w:spacing w:line="187" w:lineRule="exact"/>
      </w:pPr>
    </w:p>
    <w:p>
      <w:pPr>
        <w:sectPr>
          <w:pgSz w:w="11907" w:h="16839"/>
          <w:pgMar w:top="1431" w:right="984" w:bottom="400" w:left="986" w:header="0" w:footer="0" w:gutter="0"/>
          <w:cols w:equalWidth="0" w:num="1">
            <w:col w:w="9936"/>
          </w:cols>
        </w:sectPr>
      </w:pPr>
    </w:p>
    <w:p>
      <w:pPr>
        <w:spacing w:before="86" w:line="413" w:lineRule="auto"/>
        <w:ind w:left="160" w:right="268" w:firstLine="1222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第二部分</w:t>
      </w:r>
      <w:r>
        <w:rPr>
          <w:rFonts w:ascii="微软雅黑" w:hAnsi="微软雅黑" w:eastAsia="微软雅黑" w:cs="微软雅黑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4"/>
          <w:sz w:val="24"/>
          <w:szCs w:val="24"/>
        </w:rPr>
        <w:t>公开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微软雅黑" w:hAnsi="微软雅黑" w:eastAsia="微软雅黑" w:cs="微软雅黑"/>
          <w:spacing w:val="-3"/>
          <w:sz w:val="24"/>
          <w:szCs w:val="24"/>
        </w:rPr>
        <w:t>表</w:t>
      </w:r>
    </w:p>
    <w:p>
      <w:pPr>
        <w:spacing w:line="368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部门/单位：</w:t>
      </w:r>
      <w:r>
        <w:rPr>
          <w:rFonts w:ascii="宋体" w:hAnsi="宋体" w:eastAsia="宋体" w:cs="宋体"/>
          <w:spacing w:val="-31"/>
          <w:sz w:val="19"/>
          <w:szCs w:val="19"/>
        </w:rPr>
        <w:t xml:space="preserve"> </w:t>
      </w:r>
      <w:r>
        <w:rPr>
          <w:rFonts w:ascii="宋体" w:hAnsi="宋体" w:eastAsia="宋体" w:cs="宋体"/>
          <w:sz w:val="19"/>
          <w:szCs w:val="19"/>
        </w:rPr>
        <w:t>XXXX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80" w:line="20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Times New Roman" w:hAnsi="Times New Roman" w:eastAsia="Times New Roman" w:cs="Times New Roman"/>
          <w:sz w:val="36"/>
          <w:szCs w:val="36"/>
        </w:rPr>
        <w:t>2022</w:t>
      </w:r>
      <w:r>
        <w:rPr>
          <w:rFonts w:ascii="微软雅黑" w:hAnsi="微软雅黑" w:eastAsia="微软雅黑" w:cs="微软雅黑"/>
          <w:sz w:val="36"/>
          <w:szCs w:val="36"/>
        </w:rPr>
        <w:t>年度</w:t>
      </w:r>
      <w:r>
        <w:rPr>
          <w:rFonts w:ascii="Times New Roman" w:hAnsi="Times New Roman" w:eastAsia="Times New Roman" w:cs="Times New Roman"/>
          <w:spacing w:val="-1"/>
          <w:sz w:val="36"/>
          <w:szCs w:val="36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36"/>
          <w:szCs w:val="36"/>
          <w:u w:val="single" w:color="auto"/>
        </w:rPr>
        <w:t xml:space="preserve"> XX</w:t>
      </w:r>
      <w:r>
        <w:rPr>
          <w:rFonts w:ascii="微软雅黑" w:hAnsi="微软雅黑" w:eastAsia="微软雅黑" w:cs="微软雅黑"/>
          <w:sz w:val="36"/>
          <w:szCs w:val="36"/>
          <w:u w:val="single" w:color="auto"/>
        </w:rPr>
        <w:t>部门 （单位</w:t>
      </w:r>
      <w:r>
        <w:rPr>
          <w:rFonts w:ascii="微软雅黑" w:hAnsi="微软雅黑" w:eastAsia="微软雅黑" w:cs="微软雅黑"/>
          <w:spacing w:val="-110"/>
          <w:sz w:val="36"/>
          <w:szCs w:val="36"/>
          <w:u w:val="single" w:color="auto"/>
        </w:rPr>
        <w:t>）</w:t>
      </w:r>
      <w:r>
        <w:rPr>
          <w:rFonts w:ascii="微软雅黑" w:hAnsi="微软雅黑" w:eastAsia="微软雅黑" w:cs="微软雅黑"/>
          <w:sz w:val="36"/>
          <w:szCs w:val="36"/>
        </w:rPr>
        <w:t>预算表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55" w:line="182" w:lineRule="auto"/>
        <w:ind w:firstLine="107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收支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总表</w:t>
      </w:r>
    </w:p>
    <w:p>
      <w:pPr>
        <w:spacing w:before="100" w:line="194" w:lineRule="auto"/>
        <w:ind w:firstLine="554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1907" w:h="16839"/>
          <w:pgMar w:top="1431" w:right="984" w:bottom="400" w:left="986" w:header="0" w:footer="0" w:gutter="0"/>
          <w:cols w:equalWidth="0" w:num="2">
            <w:col w:w="3084" w:space="100"/>
            <w:col w:w="6752"/>
          </w:cols>
        </w:sectPr>
      </w:pPr>
    </w:p>
    <w:p>
      <w:pPr>
        <w:spacing w:line="58" w:lineRule="exact"/>
      </w:pPr>
    </w:p>
    <w:tbl>
      <w:tblPr>
        <w:tblStyle w:val="4"/>
        <w:tblW w:w="993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9"/>
        <w:gridCol w:w="1274"/>
        <w:gridCol w:w="3685"/>
        <w:gridCol w:w="14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4823" w:type="dxa"/>
            <w:gridSpan w:val="2"/>
            <w:vAlign w:val="top"/>
          </w:tcPr>
          <w:p>
            <w:pPr>
              <w:spacing w:before="61" w:line="235" w:lineRule="auto"/>
              <w:ind w:firstLine="2719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26" o:spid="_x0000_s1026" o:spt="202" type="#_x0000_t202" style="position:absolute;left:0pt;margin-left:95.1pt;margin-top:2.05pt;height:13.8pt;width:11.25pt;z-index:2516705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5107" w:type="dxa"/>
            <w:gridSpan w:val="2"/>
            <w:vAlign w:val="top"/>
          </w:tcPr>
          <w:p>
            <w:pPr>
              <w:spacing w:before="61" w:line="229" w:lineRule="auto"/>
              <w:ind w:firstLine="2055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27" o:spid="_x0000_s1027" o:spt="202" type="#_x0000_t202" style="position:absolute;left:0pt;margin-left:142.75pt;margin-top:2.05pt;height:13.95pt;width:10.75pt;z-index:2516715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4" w:line="229" w:lineRule="auto"/>
              <w:ind w:firstLine="1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274" w:type="dxa"/>
            <w:vAlign w:val="top"/>
          </w:tcPr>
          <w:p>
            <w:pPr>
              <w:spacing w:before="54" w:line="228" w:lineRule="auto"/>
              <w:ind w:firstLine="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3685" w:type="dxa"/>
            <w:vAlign w:val="top"/>
          </w:tcPr>
          <w:p>
            <w:pPr>
              <w:spacing w:before="54" w:line="229" w:lineRule="auto"/>
              <w:ind w:firstLine="14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422" w:type="dxa"/>
            <w:vAlign w:val="top"/>
          </w:tcPr>
          <w:p>
            <w:pPr>
              <w:spacing w:before="54" w:line="228" w:lineRule="auto"/>
              <w:ind w:firstLine="4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5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一般公共预算拨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款收入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8" o:spid="_x0000_s1028" style="position:absolute;left:0pt;margin-left:63.5pt;margin-top:15.85pt;height:0.5pt;width:0.5pt;mso-position-horizontal-relative:page;mso-position-vertical-relative:page;z-index:251666432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5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公共服务支出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9" w:type="dxa"/>
            <w:vAlign w:val="top"/>
          </w:tcPr>
          <w:p>
            <w:pPr>
              <w:spacing w:before="55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政府性基金预算拨款收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9" o:spid="_x0000_s1029" style="position:absolute;left:0pt;margin-left:63.5pt;margin-top:15.9pt;height:0.5pt;width:0.5pt;mso-position-horizontal-relative:page;mso-position-vertical-relative:page;z-index:251662336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6" w:line="229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外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交支出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5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国有资本经营预算拨款收入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0" o:spid="_x0000_s1030" style="position:absolute;left:0pt;margin-left:63.5pt;margin-top:15.9pt;height:0.5pt;width:0.5pt;mso-position-horizontal-relative:page;mso-position-vertical-relative:page;z-index:251665408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5" w:line="229" w:lineRule="auto"/>
              <w:ind w:firstLine="1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三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国防支出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6" w:line="228" w:lineRule="auto"/>
              <w:ind w:firstLine="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四、财政专户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管理资金收入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1" o:spid="_x0000_s1031" style="position:absolute;left:0pt;margin-left:63.5pt;margin-top:15.9pt;height:0.5pt;width:0.5pt;mso-position-horizontal-relative:page;mso-position-vertical-relative:page;z-index:251664384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6" w:line="228" w:lineRule="auto"/>
              <w:ind w:firstLine="1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公共安全支出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9" w:type="dxa"/>
            <w:vAlign w:val="top"/>
          </w:tcPr>
          <w:p>
            <w:pPr>
              <w:spacing w:before="59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业收入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2" o:spid="_x0000_s1032" style="position:absolute;left:0pt;margin-left:63.5pt;margin-top:16.05pt;height:0.5pt;width:0.5pt;mso-position-horizontal-relative:page;mso-position-vertical-relative:page;z-index:251659264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9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教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育支出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7" w:line="228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六、事业单位经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营收入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3" o:spid="_x0000_s1033" style="position:absolute;left:0pt;margin-left:63.5pt;margin-top:15.95pt;height:0.5pt;width:0.5pt;mso-position-horizontal-relative:page;mso-position-vertical-relative:page;z-index:251663360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6" w:line="228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六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学技术支出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7" w:line="228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上级补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助收入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4" o:spid="_x0000_s1034" style="position:absolute;left:0pt;margin-left:63.5pt;margin-top:15.95pt;height:0.5pt;width:0.5pt;mso-position-horizontal-relative:page;mso-position-vertical-relative:page;z-index:251661312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7" w:line="228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七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文化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旅游体育与传媒支出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7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单位上缴收入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5" o:spid="_x0000_s1035" style="position:absolute;left:0pt;margin-left:63.5pt;margin-top:16pt;height:0.5pt;width:0.5pt;mso-position-horizontal-relative:page;mso-position-vertical-relative:page;z-index:251669504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7" w:line="228" w:lineRule="auto"/>
              <w:ind w:firstLine="1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八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社会保障和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就业支出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58" w:line="228" w:lineRule="auto"/>
              <w:ind w:firstLine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其他收入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58" w:line="228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九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卫生健康支出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6" o:spid="_x0000_s1036" style="position:absolute;left:0pt;margin-left:63.5pt;margin-top:16.05pt;height:0.5pt;width:0.5pt;mso-position-horizontal-relative:page;mso-position-vertical-relative:page;z-index:251667456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9" w:line="229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节能环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保支出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7" o:spid="_x0000_s1037" style="position:absolute;left:0pt;margin-left:63.5pt;margin-top:16.2pt;height:0.5pt;width:0.5pt;mso-position-horizontal-relative:page;mso-position-vertical-relative:page;z-index:251660288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62" w:line="228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十一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城乡社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区支出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38" o:spid="_x0000_s1038" style="position:absolute;left:0pt;margin-left:63.5pt;margin-top:16.1pt;height:0.5pt;width:0.5pt;mso-position-horizontal-relative:page;mso-position-vertical-relative:page;z-index:251668480;mso-width-relative:page;mso-height-relative:page;" fillcolor="#000000" filled="t" stroked="f" coordsize="10,10" path="m0,9l9,9,9,0,0,0,0,9xe">
                  <v:path/>
                  <v:fill on="t" focussize="0,0"/>
                  <v:stroke on="f"/>
                  <v:imagedata o:title=""/>
                  <o:lock v:ext="edit"/>
                </v:shape>
              </w:pict>
            </w:r>
          </w:p>
        </w:tc>
        <w:tc>
          <w:tcPr>
            <w:tcW w:w="3685" w:type="dxa"/>
            <w:vAlign w:val="top"/>
          </w:tcPr>
          <w:p>
            <w:pPr>
              <w:spacing w:before="59" w:line="256" w:lineRule="exact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549" w:type="dxa"/>
            <w:vAlign w:val="top"/>
          </w:tcPr>
          <w:p>
            <w:pPr>
              <w:spacing w:before="60" w:line="228" w:lineRule="auto"/>
              <w:ind w:firstLine="117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年收入合计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60" w:line="228" w:lineRule="auto"/>
              <w:ind w:firstLine="12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年支出合计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549" w:type="dxa"/>
            <w:vAlign w:val="top"/>
          </w:tcPr>
          <w:p>
            <w:pPr>
              <w:spacing w:before="61" w:line="228" w:lineRule="auto"/>
              <w:ind w:firstLine="11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61" w:line="228" w:lineRule="auto"/>
              <w:ind w:firstLine="12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3549" w:type="dxa"/>
            <w:vAlign w:val="top"/>
          </w:tcPr>
          <w:p>
            <w:pPr>
              <w:spacing w:before="61" w:line="228" w:lineRule="auto"/>
              <w:ind w:firstLine="12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27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85" w:type="dxa"/>
            <w:vAlign w:val="top"/>
          </w:tcPr>
          <w:p>
            <w:pPr>
              <w:spacing w:before="61" w:line="229" w:lineRule="auto"/>
              <w:ind w:firstLine="12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42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1907" w:h="16839"/>
          <w:pgMar w:top="1431" w:right="984" w:bottom="400" w:left="986" w:header="0" w:footer="0" w:gutter="0"/>
          <w:cols w:equalWidth="0" w:num="1">
            <w:col w:w="9936"/>
          </w:cols>
        </w:sectPr>
      </w:pPr>
    </w:p>
    <w:p>
      <w:pPr>
        <w:spacing w:line="325" w:lineRule="auto"/>
        <w:rPr>
          <w:rFonts w:ascii="Arial"/>
          <w:sz w:val="21"/>
        </w:rPr>
      </w:pPr>
    </w:p>
    <w:p>
      <w:pPr>
        <w:spacing w:line="325" w:lineRule="auto"/>
        <w:rPr>
          <w:rFonts w:ascii="Arial"/>
          <w:sz w:val="21"/>
        </w:rPr>
      </w:pPr>
    </w:p>
    <w:p>
      <w:pPr>
        <w:spacing w:before="103" w:line="177" w:lineRule="auto"/>
        <w:ind w:firstLine="1053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02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54" w:line="182" w:lineRule="auto"/>
        <w:ind w:firstLine="6685"/>
        <w:rPr>
          <w:rFonts w:ascii="微软雅黑" w:hAnsi="微软雅黑" w:eastAsia="微软雅黑" w:cs="微软雅黑"/>
          <w:sz w:val="36"/>
          <w:szCs w:val="36"/>
          <w:highlight w:val="none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  <w:highlight w:val="none"/>
        </w:rPr>
        <w:t>收入</w:t>
      </w:r>
      <w:r>
        <w:rPr>
          <w:rFonts w:ascii="微软雅黑" w:hAnsi="微软雅黑" w:eastAsia="微软雅黑" w:cs="微软雅黑"/>
          <w:spacing w:val="-1"/>
          <w:sz w:val="36"/>
          <w:szCs w:val="36"/>
          <w:highlight w:val="none"/>
        </w:rPr>
        <w:t>总表</w:t>
      </w:r>
    </w:p>
    <w:p>
      <w:pPr>
        <w:spacing w:line="62" w:lineRule="exact"/>
      </w:pPr>
    </w:p>
    <w:p>
      <w:pPr>
        <w:sectPr>
          <w:pgSz w:w="16839" w:h="11907"/>
          <w:pgMar w:top="1012" w:right="960" w:bottom="400" w:left="945" w:header="0" w:footer="0" w:gutter="0"/>
          <w:cols w:equalWidth="0" w:num="1">
            <w:col w:w="14933"/>
          </w:cols>
        </w:sectPr>
      </w:pPr>
    </w:p>
    <w:p>
      <w:pPr>
        <w:spacing w:before="39" w:line="200" w:lineRule="exact"/>
        <w:ind w:firstLine="122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position w:val="-1"/>
          <w:sz w:val="19"/>
          <w:szCs w:val="19"/>
        </w:rPr>
        <w:t>部门/单位</w:t>
      </w:r>
      <w:r>
        <w:rPr>
          <w:rFonts w:ascii="微软雅黑" w:hAnsi="微软雅黑" w:eastAsia="微软雅黑" w:cs="微软雅黑"/>
          <w:spacing w:val="-10"/>
          <w:position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spacing w:val="-56"/>
          <w:position w:val="-1"/>
          <w:sz w:val="19"/>
          <w:szCs w:val="19"/>
        </w:rPr>
        <w:t xml:space="preserve">  </w:t>
      </w:r>
      <w:r>
        <w:rPr>
          <w:rFonts w:ascii="微软雅黑" w:hAnsi="微软雅黑" w:eastAsia="微软雅黑" w:cs="微软雅黑"/>
          <w:position w:val="-1"/>
          <w:sz w:val="19"/>
          <w:szCs w:val="19"/>
        </w:rPr>
        <w:t>XXXX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38" w:line="199" w:lineRule="exact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pacing w:val="8"/>
          <w:position w:val="-1"/>
          <w:sz w:val="19"/>
          <w:szCs w:val="19"/>
        </w:rPr>
        <w:t>单</w:t>
      </w:r>
      <w:r>
        <w:rPr>
          <w:rFonts w:ascii="微软雅黑" w:hAnsi="微软雅黑" w:eastAsia="微软雅黑" w:cs="微软雅黑"/>
          <w:spacing w:val="7"/>
          <w:position w:val="-1"/>
          <w:sz w:val="19"/>
          <w:szCs w:val="19"/>
        </w:rPr>
        <w:t>位</w:t>
      </w:r>
      <w:r>
        <w:rPr>
          <w:rFonts w:ascii="微软雅黑" w:hAnsi="微软雅黑" w:eastAsia="微软雅黑" w:cs="微软雅黑"/>
          <w:spacing w:val="9"/>
          <w:position w:val="-1"/>
          <w:sz w:val="19"/>
          <w:szCs w:val="19"/>
        </w:rPr>
        <w:t>：</w:t>
      </w:r>
      <w:r>
        <w:rPr>
          <w:rFonts w:ascii="微软雅黑" w:hAnsi="微软雅黑" w:eastAsia="微软雅黑" w:cs="微软雅黑"/>
          <w:spacing w:val="7"/>
          <w:position w:val="-1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960" w:bottom="400" w:left="945" w:header="0" w:footer="0" w:gutter="0"/>
          <w:cols w:equalWidth="0" w:num="2">
            <w:col w:w="13474" w:space="100"/>
            <w:col w:w="1359"/>
          </w:cols>
        </w:sectPr>
      </w:pPr>
    </w:p>
    <w:p>
      <w:pPr>
        <w:spacing w:line="58" w:lineRule="exact"/>
      </w:pPr>
    </w:p>
    <w:tbl>
      <w:tblPr>
        <w:tblStyle w:val="4"/>
        <w:tblW w:w="1492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686"/>
        <w:gridCol w:w="1525"/>
        <w:gridCol w:w="703"/>
        <w:gridCol w:w="418"/>
        <w:gridCol w:w="439"/>
        <w:gridCol w:w="533"/>
        <w:gridCol w:w="504"/>
        <w:gridCol w:w="418"/>
        <w:gridCol w:w="530"/>
        <w:gridCol w:w="482"/>
        <w:gridCol w:w="561"/>
        <w:gridCol w:w="568"/>
        <w:gridCol w:w="710"/>
        <w:gridCol w:w="565"/>
        <w:gridCol w:w="567"/>
        <w:gridCol w:w="569"/>
        <w:gridCol w:w="564"/>
        <w:gridCol w:w="5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7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2" w:line="187" w:lineRule="auto"/>
              <w:ind w:firstLine="19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门（单位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）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代码</w:t>
            </w:r>
          </w:p>
        </w:tc>
        <w:tc>
          <w:tcPr>
            <w:tcW w:w="2686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2" w:line="187" w:lineRule="auto"/>
              <w:ind w:firstLine="54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部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门（单位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）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名称</w:t>
            </w:r>
          </w:p>
        </w:tc>
        <w:tc>
          <w:tcPr>
            <w:tcW w:w="1525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2" w:line="192" w:lineRule="auto"/>
              <w:ind w:firstLine="56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计</w:t>
            </w:r>
          </w:p>
        </w:tc>
        <w:tc>
          <w:tcPr>
            <w:tcW w:w="5156" w:type="dxa"/>
            <w:gridSpan w:val="10"/>
            <w:vAlign w:val="top"/>
          </w:tcPr>
          <w:p>
            <w:pPr>
              <w:spacing w:before="58" w:line="190" w:lineRule="auto"/>
              <w:ind w:firstLine="21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本年收入</w:t>
            </w:r>
          </w:p>
          <w:p>
            <w:pPr>
              <w:spacing w:line="4" w:lineRule="exact"/>
              <w:ind w:firstLine="2085"/>
            </w:pPr>
            <w:r>
              <w:drawing>
                <wp:inline distT="0" distB="0" distL="0" distR="0">
                  <wp:extent cx="591185" cy="2540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566" cy="2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6"/>
            <w:vAlign w:val="top"/>
          </w:tcPr>
          <w:p>
            <w:pPr>
              <w:spacing w:before="59" w:line="192" w:lineRule="auto"/>
              <w:ind w:firstLine="119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上年结转结余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9" w:hRule="atLeast"/>
        </w:trPr>
        <w:tc>
          <w:tcPr>
            <w:tcW w:w="19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193" w:lineRule="auto"/>
              <w:ind w:firstLine="16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小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计</w:t>
            </w:r>
          </w:p>
        </w:tc>
        <w:tc>
          <w:tcPr>
            <w:tcW w:w="418" w:type="dxa"/>
            <w:textDirection w:val="tbRlV"/>
            <w:vAlign w:val="top"/>
          </w:tcPr>
          <w:p>
            <w:pPr>
              <w:spacing w:before="108" w:line="183" w:lineRule="auto"/>
              <w:ind w:firstLine="4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般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共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算</w:t>
            </w:r>
          </w:p>
        </w:tc>
        <w:tc>
          <w:tcPr>
            <w:tcW w:w="439" w:type="dxa"/>
            <w:textDirection w:val="tbRlV"/>
            <w:vAlign w:val="top"/>
          </w:tcPr>
          <w:p>
            <w:pPr>
              <w:spacing w:before="117" w:line="183" w:lineRule="auto"/>
              <w:ind w:firstLine="2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政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府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性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金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算</w:t>
            </w:r>
          </w:p>
        </w:tc>
        <w:tc>
          <w:tcPr>
            <w:tcW w:w="533" w:type="dxa"/>
            <w:textDirection w:val="tbRlV"/>
            <w:vAlign w:val="top"/>
          </w:tcPr>
          <w:p>
            <w:pPr>
              <w:spacing w:before="165" w:line="182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国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有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经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营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算</w:t>
            </w:r>
          </w:p>
        </w:tc>
        <w:tc>
          <w:tcPr>
            <w:tcW w:w="504" w:type="dxa"/>
            <w:textDirection w:val="tbRlV"/>
            <w:vAlign w:val="top"/>
          </w:tcPr>
          <w:p>
            <w:pPr>
              <w:spacing w:before="150" w:line="183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财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政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专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管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理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金</w:t>
            </w:r>
          </w:p>
        </w:tc>
        <w:tc>
          <w:tcPr>
            <w:tcW w:w="418" w:type="dxa"/>
            <w:textDirection w:val="tbRlV"/>
            <w:vAlign w:val="top"/>
          </w:tcPr>
          <w:p>
            <w:pPr>
              <w:spacing w:before="107" w:line="184" w:lineRule="auto"/>
              <w:ind w:firstLine="67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事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业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入</w:t>
            </w:r>
          </w:p>
        </w:tc>
        <w:tc>
          <w:tcPr>
            <w:tcW w:w="530" w:type="dxa"/>
            <w:textDirection w:val="tbRlV"/>
            <w:vAlign w:val="top"/>
          </w:tcPr>
          <w:p>
            <w:pPr>
              <w:spacing w:before="162" w:line="184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事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业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单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位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经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营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入</w:t>
            </w:r>
          </w:p>
        </w:tc>
        <w:tc>
          <w:tcPr>
            <w:tcW w:w="482" w:type="dxa"/>
            <w:textDirection w:val="tbRlV"/>
            <w:vAlign w:val="top"/>
          </w:tcPr>
          <w:p>
            <w:pPr>
              <w:spacing w:before="138" w:line="184" w:lineRule="auto"/>
              <w:ind w:firstLine="366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上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级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补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助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入</w:t>
            </w:r>
          </w:p>
        </w:tc>
        <w:tc>
          <w:tcPr>
            <w:tcW w:w="561" w:type="dxa"/>
            <w:textDirection w:val="tbRlV"/>
            <w:vAlign w:val="top"/>
          </w:tcPr>
          <w:p>
            <w:pPr>
              <w:spacing w:before="179" w:line="183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属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单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位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上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缴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入</w:t>
            </w:r>
          </w:p>
        </w:tc>
        <w:tc>
          <w:tcPr>
            <w:tcW w:w="568" w:type="dxa"/>
            <w:textDirection w:val="tbRlV"/>
            <w:vAlign w:val="top"/>
          </w:tcPr>
          <w:p>
            <w:pPr>
              <w:spacing w:before="178" w:line="183" w:lineRule="auto"/>
              <w:ind w:firstLine="67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他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收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入</w:t>
            </w:r>
          </w:p>
        </w:tc>
        <w:tc>
          <w:tcPr>
            <w:tcW w:w="710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82" w:line="193" w:lineRule="auto"/>
              <w:ind w:firstLine="165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小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计</w:t>
            </w:r>
          </w:p>
        </w:tc>
        <w:tc>
          <w:tcPr>
            <w:tcW w:w="565" w:type="dxa"/>
            <w:textDirection w:val="tbRlV"/>
            <w:vAlign w:val="top"/>
          </w:tcPr>
          <w:p>
            <w:pPr>
              <w:spacing w:before="177" w:line="183" w:lineRule="auto"/>
              <w:ind w:firstLine="4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z w:val="19"/>
                <w:szCs w:val="19"/>
              </w:rPr>
              <w:t>一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般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共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算</w:t>
            </w:r>
          </w:p>
        </w:tc>
        <w:tc>
          <w:tcPr>
            <w:tcW w:w="567" w:type="dxa"/>
            <w:textDirection w:val="tbRlV"/>
            <w:vAlign w:val="top"/>
          </w:tcPr>
          <w:p>
            <w:pPr>
              <w:spacing w:before="176" w:line="183" w:lineRule="auto"/>
              <w:ind w:firstLine="21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政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府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性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基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金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算</w:t>
            </w:r>
          </w:p>
        </w:tc>
        <w:tc>
          <w:tcPr>
            <w:tcW w:w="569" w:type="dxa"/>
            <w:textDirection w:val="tbRlV"/>
            <w:vAlign w:val="top"/>
          </w:tcPr>
          <w:p>
            <w:pPr>
              <w:spacing w:before="178" w:line="182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国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有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本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经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营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算</w:t>
            </w:r>
          </w:p>
        </w:tc>
        <w:tc>
          <w:tcPr>
            <w:tcW w:w="564" w:type="dxa"/>
            <w:textDirection w:val="tbRlV"/>
            <w:vAlign w:val="top"/>
          </w:tcPr>
          <w:p>
            <w:pPr>
              <w:spacing w:before="176" w:line="183" w:lineRule="auto"/>
              <w:ind w:firstLine="5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财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政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专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户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管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理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金</w:t>
            </w:r>
          </w:p>
        </w:tc>
        <w:tc>
          <w:tcPr>
            <w:tcW w:w="598" w:type="dxa"/>
            <w:textDirection w:val="tbRlV"/>
            <w:vAlign w:val="top"/>
          </w:tcPr>
          <w:p>
            <w:pPr>
              <w:spacing w:before="195" w:line="183" w:lineRule="auto"/>
              <w:ind w:firstLine="67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单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位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673" w:type="dxa"/>
            <w:gridSpan w:val="2"/>
            <w:vAlign w:val="top"/>
          </w:tcPr>
          <w:p>
            <w:pPr>
              <w:spacing w:before="56" w:line="191" w:lineRule="auto"/>
              <w:ind w:firstLine="214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合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计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57" w:line="190" w:lineRule="auto"/>
              <w:ind w:firstLine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XX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X</w:t>
            </w:r>
            <w:r>
              <w:rPr>
                <w:rFonts w:ascii="微软雅黑" w:hAnsi="微软雅黑" w:eastAsia="微软雅黑" w:cs="微软雅黑"/>
                <w:spacing w:val="-4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4"/>
                <w:sz w:val="19"/>
                <w:szCs w:val="19"/>
              </w:rPr>
              <w:t>部门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57" w:line="190" w:lineRule="auto"/>
              <w:ind w:firstLine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X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XX</w:t>
            </w:r>
            <w:r>
              <w:rPr>
                <w:rFonts w:ascii="微软雅黑" w:hAnsi="微软雅黑" w:eastAsia="微软雅黑" w:cs="微软雅黑"/>
                <w:spacing w:val="-2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部门本级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60" w:line="190" w:lineRule="auto"/>
              <w:ind w:firstLine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X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XX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部门下属单位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1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57" w:line="190" w:lineRule="auto"/>
              <w:ind w:firstLine="108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XXX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1"/>
                <w:sz w:val="19"/>
                <w:szCs w:val="19"/>
              </w:rPr>
              <w:t>部门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下属单位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>2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174" w:line="161" w:lineRule="auto"/>
        <w:ind w:firstLine="2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注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：</w:t>
      </w:r>
      <w:r>
        <w:rPr>
          <w:rFonts w:ascii="微软雅黑" w:hAnsi="微软雅黑" w:eastAsia="微软雅黑" w:cs="微软雅黑"/>
          <w:spacing w:val="-71"/>
          <w:sz w:val="24"/>
          <w:szCs w:val="24"/>
        </w:rPr>
        <w:t xml:space="preserve">  </w:t>
      </w:r>
      <w:r>
        <w:rPr>
          <w:rFonts w:ascii="Times New Roman" w:hAnsi="Times New Roman" w:eastAsia="Times New Roman" w:cs="Times New Roman"/>
          <w:sz w:val="24"/>
          <w:szCs w:val="24"/>
        </w:rPr>
        <w:t>XX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单位独立公开仅填写单位本级</w:t>
      </w:r>
      <w:r>
        <w:rPr>
          <w:rFonts w:ascii="微软雅黑" w:hAnsi="微软雅黑" w:eastAsia="微软雅黑" w:cs="微软雅黑"/>
          <w:spacing w:val="-16"/>
          <w:sz w:val="24"/>
          <w:szCs w:val="24"/>
        </w:rPr>
        <w:t>。</w:t>
      </w:r>
    </w:p>
    <w:p>
      <w:pPr>
        <w:sectPr>
          <w:type w:val="continuous"/>
          <w:pgSz w:w="16839" w:h="11907"/>
          <w:pgMar w:top="1012" w:right="960" w:bottom="400" w:left="945" w:header="0" w:footer="0" w:gutter="0"/>
          <w:cols w:equalWidth="0" w:num="1">
            <w:col w:w="14933"/>
          </w:cols>
        </w:sectPr>
      </w:pPr>
    </w:p>
    <w:p/>
    <w:p/>
    <w:p>
      <w:pPr>
        <w:spacing w:line="204" w:lineRule="exact"/>
      </w:pPr>
    </w:p>
    <w:p>
      <w:pPr>
        <w:sectPr>
          <w:pgSz w:w="16839" w:h="11907"/>
          <w:pgMar w:top="1012" w:right="773" w:bottom="400" w:left="945" w:header="0" w:footer="0" w:gutter="0"/>
          <w:cols w:equalWidth="0" w:num="1">
            <w:col w:w="15120"/>
          </w:cols>
        </w:sectPr>
      </w:pPr>
    </w:p>
    <w:p>
      <w:pPr>
        <w:spacing w:before="70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3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4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54" w:line="182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"/>
          <w:sz w:val="36"/>
          <w:szCs w:val="36"/>
        </w:rPr>
        <w:t>支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出总表</w:t>
      </w:r>
    </w:p>
    <w:p>
      <w:pPr>
        <w:spacing w:before="100" w:line="194" w:lineRule="auto"/>
        <w:ind w:firstLine="671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773" w:bottom="400" w:left="945" w:header="0" w:footer="0" w:gutter="0"/>
          <w:cols w:equalWidth="0" w:num="2">
            <w:col w:w="6750" w:space="100"/>
            <w:col w:w="8270"/>
          </w:cols>
        </w:sectPr>
      </w:pPr>
    </w:p>
    <w:p>
      <w:pPr>
        <w:spacing w:line="58" w:lineRule="exact"/>
      </w:pPr>
    </w:p>
    <w:tbl>
      <w:tblPr>
        <w:tblStyle w:val="4"/>
        <w:tblW w:w="151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7"/>
        <w:gridCol w:w="2686"/>
        <w:gridCol w:w="1710"/>
        <w:gridCol w:w="1907"/>
        <w:gridCol w:w="1267"/>
        <w:gridCol w:w="667"/>
        <w:gridCol w:w="2764"/>
        <w:gridCol w:w="21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198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5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68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9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1710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firstLine="6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907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5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1267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目支出</w:t>
            </w:r>
          </w:p>
        </w:tc>
        <w:tc>
          <w:tcPr>
            <w:tcW w:w="667" w:type="dxa"/>
            <w:vAlign w:val="top"/>
          </w:tcPr>
          <w:p>
            <w:pPr>
              <w:spacing w:before="58" w:line="285" w:lineRule="auto"/>
              <w:ind w:left="138" w:righ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业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单位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支出</w:t>
            </w:r>
          </w:p>
        </w:tc>
        <w:tc>
          <w:tcPr>
            <w:tcW w:w="2764" w:type="dxa"/>
            <w:vAlign w:val="top"/>
          </w:tcPr>
          <w:p>
            <w:pPr>
              <w:spacing w:line="463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7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上缴上级支出</w:t>
            </w:r>
          </w:p>
        </w:tc>
        <w:tc>
          <w:tcPr>
            <w:tcW w:w="2126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1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对附属单位补助支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55" w:line="230" w:lineRule="auto"/>
              <w:ind w:firstLine="1647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39" o:spid="_x0000_s1039" o:spt="202" type="#_x0000_t202" style="position:absolute;left:0pt;margin-left:41.3pt;margin-top:1.75pt;height:13.95pt;width:11.55pt;z-index:2516725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  <w:t>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spacing w:before="88" w:line="190" w:lineRule="auto"/>
              <w:ind w:firstLine="8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201</w:t>
            </w:r>
          </w:p>
        </w:tc>
        <w:tc>
          <w:tcPr>
            <w:tcW w:w="2686" w:type="dxa"/>
            <w:vAlign w:val="top"/>
          </w:tcPr>
          <w:p>
            <w:pPr>
              <w:spacing w:before="56" w:line="228" w:lineRule="auto"/>
              <w:ind w:firstLine="5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共服务支出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spacing w:before="88" w:line="190" w:lineRule="auto"/>
              <w:ind w:firstLine="7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2686" w:type="dxa"/>
            <w:vAlign w:val="top"/>
          </w:tcPr>
          <w:p>
            <w:pPr>
              <w:spacing w:before="56" w:line="228" w:lineRule="auto"/>
              <w:ind w:firstLine="9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人大事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spacing w:before="89" w:line="190" w:lineRule="auto"/>
              <w:ind w:firstLine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101</w:t>
            </w:r>
          </w:p>
        </w:tc>
        <w:tc>
          <w:tcPr>
            <w:tcW w:w="2686" w:type="dxa"/>
            <w:vAlign w:val="top"/>
          </w:tcPr>
          <w:p>
            <w:pPr>
              <w:spacing w:before="57" w:line="229" w:lineRule="auto"/>
              <w:ind w:firstLine="9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政运行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87" w:type="dxa"/>
            <w:vAlign w:val="top"/>
          </w:tcPr>
          <w:p>
            <w:pPr>
              <w:spacing w:before="92" w:line="190" w:lineRule="auto"/>
              <w:ind w:firstLine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102</w:t>
            </w:r>
          </w:p>
        </w:tc>
        <w:tc>
          <w:tcPr>
            <w:tcW w:w="2686" w:type="dxa"/>
            <w:vAlign w:val="top"/>
          </w:tcPr>
          <w:p>
            <w:pPr>
              <w:spacing w:before="59" w:line="228" w:lineRule="auto"/>
              <w:ind w:firstLine="9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关服务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spacing w:before="57" w:line="260" w:lineRule="exact"/>
              <w:ind w:firstLine="11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8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6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773" w:bottom="400" w:left="945" w:header="0" w:footer="0" w:gutter="0"/>
          <w:cols w:equalWidth="0" w:num="1">
            <w:col w:w="15120"/>
          </w:cols>
        </w:sectPr>
      </w:pPr>
    </w:p>
    <w:p/>
    <w:p/>
    <w:p>
      <w:pPr>
        <w:spacing w:line="203" w:lineRule="exact"/>
      </w:pPr>
    </w:p>
    <w:p>
      <w:pPr>
        <w:sectPr>
          <w:pgSz w:w="16839" w:h="11907"/>
          <w:pgMar w:top="1012" w:right="2064" w:bottom="400" w:left="945" w:header="0" w:footer="0" w:gutter="0"/>
          <w:cols w:equalWidth="0" w:num="1">
            <w:col w:w="13829"/>
          </w:cols>
        </w:sectPr>
      </w:pPr>
    </w:p>
    <w:p>
      <w:pPr>
        <w:spacing w:before="70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4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2" w:lineRule="auto"/>
        <w:rPr>
          <w:rFonts w:ascii="Arial"/>
          <w:sz w:val="21"/>
        </w:rPr>
      </w:pPr>
    </w:p>
    <w:p>
      <w:pPr>
        <w:spacing w:before="154" w:line="183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财政拨款收支</w:t>
      </w:r>
      <w:r>
        <w:rPr>
          <w:rFonts w:ascii="微软雅黑" w:hAnsi="微软雅黑" w:eastAsia="微软雅黑" w:cs="微软雅黑"/>
          <w:sz w:val="36"/>
          <w:szCs w:val="36"/>
        </w:rPr>
        <w:t>总表</w:t>
      </w:r>
    </w:p>
    <w:p>
      <w:pPr>
        <w:spacing w:before="100" w:line="194" w:lineRule="auto"/>
        <w:ind w:firstLine="709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2064" w:bottom="400" w:left="945" w:header="0" w:footer="0" w:gutter="0"/>
          <w:cols w:equalWidth="0" w:num="2">
            <w:col w:w="5379" w:space="100"/>
            <w:col w:w="8350"/>
          </w:cols>
        </w:sectPr>
      </w:pPr>
    </w:p>
    <w:p>
      <w:pPr>
        <w:spacing w:line="58" w:lineRule="exact"/>
      </w:pPr>
    </w:p>
    <w:tbl>
      <w:tblPr>
        <w:tblStyle w:val="4"/>
        <w:tblW w:w="138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42"/>
        <w:gridCol w:w="2795"/>
        <w:gridCol w:w="4761"/>
        <w:gridCol w:w="1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537" w:type="dxa"/>
            <w:gridSpan w:val="2"/>
            <w:vAlign w:val="top"/>
          </w:tcPr>
          <w:p>
            <w:pPr>
              <w:spacing w:before="59" w:line="235" w:lineRule="auto"/>
              <w:ind w:firstLine="4075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0" o:spid="_x0000_s1040" o:spt="202" type="#_x0000_t202" style="position:absolute;left:0pt;margin-left:162.9pt;margin-top:1.95pt;height:13.8pt;width:11.25pt;z-index:2516746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28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收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</w:p>
        </w:tc>
        <w:tc>
          <w:tcPr>
            <w:tcW w:w="6286" w:type="dxa"/>
            <w:gridSpan w:val="2"/>
            <w:vAlign w:val="top"/>
          </w:tcPr>
          <w:p>
            <w:pPr>
              <w:spacing w:before="59" w:line="229" w:lineRule="auto"/>
              <w:ind w:firstLine="2646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1" o:spid="_x0000_s1041" o:spt="202" type="#_x0000_t202" style="position:absolute;left:0pt;margin-left:172.3pt;margin-top:1.95pt;height:13.95pt;width:10.75pt;z-index:2516736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出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42" w:type="dxa"/>
            <w:vAlign w:val="top"/>
          </w:tcPr>
          <w:p>
            <w:pPr>
              <w:spacing w:before="54" w:line="229" w:lineRule="auto"/>
              <w:ind w:firstLine="2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2795" w:type="dxa"/>
            <w:vAlign w:val="top"/>
          </w:tcPr>
          <w:p>
            <w:pPr>
              <w:spacing w:before="55" w:line="228" w:lineRule="auto"/>
              <w:ind w:firstLine="11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  <w:tc>
          <w:tcPr>
            <w:tcW w:w="4761" w:type="dxa"/>
            <w:vAlign w:val="top"/>
          </w:tcPr>
          <w:p>
            <w:pPr>
              <w:spacing w:before="54" w:line="229" w:lineRule="auto"/>
              <w:ind w:firstLine="21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1525" w:type="dxa"/>
            <w:vAlign w:val="top"/>
          </w:tcPr>
          <w:p>
            <w:pPr>
              <w:spacing w:before="55" w:line="228" w:lineRule="auto"/>
              <w:ind w:firstLine="4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4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年收入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4" w:line="228" w:lineRule="auto"/>
              <w:ind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5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5" w:line="228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一般公共服务支出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5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政府性基金预算拨款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6" w:line="229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外交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742" w:type="dxa"/>
            <w:vAlign w:val="top"/>
          </w:tcPr>
          <w:p>
            <w:pPr>
              <w:spacing w:before="58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（三）国有资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本经营预算拨款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9" w:line="229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国防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7" w:line="228" w:lineRule="auto"/>
              <w:ind w:firstLine="1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年结转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7" w:line="228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（四）公共安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全支出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7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一般公共预算拨款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7" w:line="228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（五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教育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spacing w:before="57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）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政府性基金预算拨款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7" w:line="228" w:lineRule="auto"/>
              <w:ind w:firstLine="1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（六）科学技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术支出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4742" w:type="dxa"/>
            <w:vAlign w:val="top"/>
          </w:tcPr>
          <w:p>
            <w:pPr>
              <w:spacing w:before="58" w:line="228" w:lineRule="auto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（三）国有资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本经营预算拨款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58" w:line="259" w:lineRule="exact"/>
              <w:ind w:firstLine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60" w:line="228" w:lineRule="auto"/>
              <w:ind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、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47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4742" w:type="dxa"/>
            <w:vAlign w:val="top"/>
          </w:tcPr>
          <w:p>
            <w:pPr>
              <w:spacing w:before="61" w:line="228" w:lineRule="auto"/>
              <w:ind w:firstLine="13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收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79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61" w:type="dxa"/>
            <w:vAlign w:val="top"/>
          </w:tcPr>
          <w:p>
            <w:pPr>
              <w:spacing w:before="61" w:line="229" w:lineRule="auto"/>
              <w:ind w:firstLine="13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 xml:space="preserve">    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52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2064" w:bottom="400" w:left="945" w:header="0" w:footer="0" w:gutter="0"/>
          <w:cols w:equalWidth="0" w:num="1">
            <w:col w:w="13829"/>
          </w:cols>
        </w:sectPr>
      </w:pPr>
    </w:p>
    <w:p/>
    <w:p/>
    <w:p>
      <w:pPr>
        <w:spacing w:line="192" w:lineRule="exact"/>
      </w:pPr>
    </w:p>
    <w:p>
      <w:pPr>
        <w:sectPr>
          <w:pgSz w:w="16839" w:h="11907"/>
          <w:pgMar w:top="1012" w:right="1217" w:bottom="400" w:left="1250" w:header="0" w:footer="0" w:gutter="0"/>
          <w:cols w:equalWidth="0" w:num="1">
            <w:col w:w="14371"/>
          </w:cols>
        </w:sectPr>
      </w:pPr>
    </w:p>
    <w:p>
      <w:pPr>
        <w:spacing w:before="82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5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55" w:line="20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>财政拨款支出表（</w:t>
      </w:r>
      <w:r>
        <w:rPr>
          <w:rFonts w:ascii="微软雅黑" w:hAnsi="微软雅黑" w:eastAsia="微软雅黑" w:cs="微软雅黑"/>
          <w:sz w:val="36"/>
          <w:szCs w:val="36"/>
        </w:rPr>
        <w:t>功能科目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）</w:t>
      </w:r>
    </w:p>
    <w:p>
      <w:pPr>
        <w:spacing w:before="56" w:line="194" w:lineRule="auto"/>
        <w:ind w:firstLine="8013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217" w:bottom="400" w:left="1250" w:header="0" w:footer="0" w:gutter="0"/>
          <w:cols w:equalWidth="0" w:num="2">
            <w:col w:w="4750" w:space="100"/>
            <w:col w:w="9521"/>
          </w:cols>
        </w:sectPr>
      </w:pPr>
    </w:p>
    <w:p>
      <w:pPr>
        <w:spacing w:line="58" w:lineRule="exact"/>
      </w:pPr>
    </w:p>
    <w:tbl>
      <w:tblPr>
        <w:tblStyle w:val="4"/>
        <w:tblW w:w="1436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6"/>
        <w:gridCol w:w="2238"/>
        <w:gridCol w:w="2018"/>
        <w:gridCol w:w="2021"/>
        <w:gridCol w:w="2020"/>
        <w:gridCol w:w="2018"/>
        <w:gridCol w:w="20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26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6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7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018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30" w:lineRule="auto"/>
              <w:ind w:firstLine="8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6059" w:type="dxa"/>
            <w:gridSpan w:val="3"/>
            <w:vAlign w:val="top"/>
          </w:tcPr>
          <w:p>
            <w:pPr>
              <w:spacing w:before="58" w:line="228" w:lineRule="auto"/>
              <w:ind w:firstLine="26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024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29" w:lineRule="auto"/>
              <w:ind w:firstLine="6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spacing w:before="54" w:line="230" w:lineRule="auto"/>
              <w:ind w:firstLine="8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020" w:type="dxa"/>
            <w:vAlign w:val="top"/>
          </w:tcPr>
          <w:p>
            <w:pPr>
              <w:spacing w:before="54" w:line="229" w:lineRule="auto"/>
              <w:ind w:firstLine="6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018" w:type="dxa"/>
            <w:vAlign w:val="top"/>
          </w:tcPr>
          <w:p>
            <w:pPr>
              <w:spacing w:before="54" w:line="229" w:lineRule="auto"/>
              <w:ind w:firstLine="6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0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54" w:line="230" w:lineRule="auto"/>
              <w:ind w:firstLine="1917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2" o:spid="_x0000_s1042" o:spt="202" type="#_x0000_t202" style="position:absolute;left:0pt;margin-left:54.7pt;margin-top:1.7pt;height:13.95pt;width:11.55pt;z-index:2516756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spacing w:before="87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201</w:t>
            </w:r>
          </w:p>
          <w:p>
            <w:pPr>
              <w:tabs>
                <w:tab w:val="left" w:pos="2021"/>
              </w:tabs>
              <w:spacing w:before="29" w:line="3" w:lineRule="exact"/>
              <w:ind w:firstLine="2016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2238" w:type="dxa"/>
            <w:vAlign w:val="top"/>
          </w:tcPr>
          <w:p>
            <w:pPr>
              <w:spacing w:before="55" w:line="228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共服务支出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spacing w:before="88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2238" w:type="dxa"/>
            <w:vAlign w:val="top"/>
          </w:tcPr>
          <w:p>
            <w:pPr>
              <w:spacing w:before="56" w:line="228" w:lineRule="auto"/>
              <w:ind w:firstLine="5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人大事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26" w:type="dxa"/>
            <w:vAlign w:val="top"/>
          </w:tcPr>
          <w:p>
            <w:pPr>
              <w:spacing w:before="91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101</w:t>
            </w:r>
          </w:p>
        </w:tc>
        <w:tc>
          <w:tcPr>
            <w:tcW w:w="2238" w:type="dxa"/>
            <w:vAlign w:val="top"/>
          </w:tcPr>
          <w:p>
            <w:pPr>
              <w:spacing w:before="59" w:line="229" w:lineRule="auto"/>
              <w:ind w:firstLine="9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政运行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spacing w:before="88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102</w:t>
            </w:r>
          </w:p>
        </w:tc>
        <w:tc>
          <w:tcPr>
            <w:tcW w:w="2238" w:type="dxa"/>
            <w:vAlign w:val="top"/>
          </w:tcPr>
          <w:p>
            <w:pPr>
              <w:spacing w:before="56" w:line="228" w:lineRule="auto"/>
              <w:ind w:firstLine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关服务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57" w:line="260" w:lineRule="exact"/>
              <w:ind w:firstLine="9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217" w:bottom="400" w:left="1250" w:header="0" w:footer="0" w:gutter="0"/>
          <w:cols w:equalWidth="0" w:num="1">
            <w:col w:w="14371"/>
          </w:cols>
        </w:sectPr>
      </w:pPr>
    </w:p>
    <w:p/>
    <w:p/>
    <w:p>
      <w:pPr>
        <w:spacing w:line="192" w:lineRule="exact"/>
      </w:pPr>
    </w:p>
    <w:p>
      <w:pPr>
        <w:sectPr>
          <w:pgSz w:w="16839" w:h="11907"/>
          <w:pgMar w:top="1012" w:right="1075" w:bottom="400" w:left="1250" w:header="0" w:footer="0" w:gutter="0"/>
          <w:cols w:equalWidth="0" w:num="1">
            <w:col w:w="14513"/>
          </w:cols>
        </w:sectPr>
      </w:pPr>
    </w:p>
    <w:p>
      <w:pPr>
        <w:spacing w:before="82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6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1" w:lineRule="auto"/>
        <w:rPr>
          <w:rFonts w:ascii="Arial"/>
          <w:sz w:val="21"/>
        </w:rPr>
      </w:pPr>
    </w:p>
    <w:p>
      <w:pPr>
        <w:spacing w:before="155" w:line="20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>财政拨款基本支出</w:t>
      </w:r>
      <w:r>
        <w:rPr>
          <w:rFonts w:ascii="微软雅黑" w:hAnsi="微软雅黑" w:eastAsia="微软雅黑" w:cs="微软雅黑"/>
          <w:sz w:val="36"/>
          <w:szCs w:val="36"/>
        </w:rPr>
        <w:t>表（经济科目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>）</w:t>
      </w:r>
    </w:p>
    <w:p>
      <w:pPr>
        <w:spacing w:before="56" w:line="194" w:lineRule="auto"/>
        <w:ind w:firstLine="800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075" w:bottom="400" w:left="1250" w:header="0" w:footer="0" w:gutter="0"/>
          <w:cols w:equalWidth="0" w:num="2">
            <w:col w:w="4462" w:space="100"/>
            <w:col w:w="9951"/>
          </w:cols>
        </w:sectPr>
      </w:pPr>
    </w:p>
    <w:p>
      <w:pPr>
        <w:spacing w:line="58" w:lineRule="exact"/>
      </w:pPr>
    </w:p>
    <w:tbl>
      <w:tblPr>
        <w:tblStyle w:val="4"/>
        <w:tblW w:w="145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2901"/>
        <w:gridCol w:w="2899"/>
        <w:gridCol w:w="2898"/>
        <w:gridCol w:w="290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805" w:type="dxa"/>
            <w:gridSpan w:val="2"/>
            <w:vAlign w:val="top"/>
          </w:tcPr>
          <w:p>
            <w:pPr>
              <w:spacing w:before="58" w:line="228" w:lineRule="auto"/>
              <w:ind w:firstLine="17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部门预算支出经济分类科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8702" w:type="dxa"/>
            <w:gridSpan w:val="3"/>
            <w:vAlign w:val="top"/>
          </w:tcPr>
          <w:p>
            <w:pPr>
              <w:spacing w:before="58" w:line="228" w:lineRule="auto"/>
              <w:ind w:firstLine="33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本年财政拨款基本支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904" w:type="dxa"/>
            <w:vAlign w:val="top"/>
          </w:tcPr>
          <w:p>
            <w:pPr>
              <w:spacing w:before="54" w:line="228" w:lineRule="auto"/>
              <w:ind w:firstLine="10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901" w:type="dxa"/>
            <w:vAlign w:val="top"/>
          </w:tcPr>
          <w:p>
            <w:pPr>
              <w:spacing w:before="54" w:line="228" w:lineRule="auto"/>
              <w:ind w:firstLine="10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899" w:type="dxa"/>
            <w:vAlign w:val="top"/>
          </w:tcPr>
          <w:p>
            <w:pPr>
              <w:spacing w:before="54" w:line="230" w:lineRule="auto"/>
              <w:ind w:firstLine="1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898" w:type="dxa"/>
            <w:vAlign w:val="top"/>
          </w:tcPr>
          <w:p>
            <w:pPr>
              <w:spacing w:before="54" w:line="229" w:lineRule="auto"/>
              <w:ind w:firstLine="1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905" w:type="dxa"/>
            <w:vAlign w:val="top"/>
          </w:tcPr>
          <w:p>
            <w:pPr>
              <w:spacing w:before="54" w:line="229" w:lineRule="auto"/>
              <w:ind w:firstLine="10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spacing w:before="54" w:line="230" w:lineRule="auto"/>
              <w:ind w:firstLine="1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spacing w:before="87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</w:t>
            </w:r>
          </w:p>
        </w:tc>
        <w:tc>
          <w:tcPr>
            <w:tcW w:w="2901" w:type="dxa"/>
            <w:vAlign w:val="top"/>
          </w:tcPr>
          <w:p>
            <w:pPr>
              <w:spacing w:before="55" w:line="229" w:lineRule="auto"/>
              <w:ind w:firstLine="1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工资福利支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spacing w:before="88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01</w:t>
            </w:r>
          </w:p>
        </w:tc>
        <w:tc>
          <w:tcPr>
            <w:tcW w:w="2901" w:type="dxa"/>
            <w:vAlign w:val="top"/>
          </w:tcPr>
          <w:p>
            <w:pPr>
              <w:spacing w:before="55" w:line="228" w:lineRule="auto"/>
              <w:ind w:firstLine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本工资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904" w:type="dxa"/>
            <w:vAlign w:val="top"/>
          </w:tcPr>
          <w:p>
            <w:pPr>
              <w:spacing w:before="91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02</w:t>
            </w:r>
          </w:p>
        </w:tc>
        <w:tc>
          <w:tcPr>
            <w:tcW w:w="2901" w:type="dxa"/>
            <w:vAlign w:val="top"/>
          </w:tcPr>
          <w:p>
            <w:pPr>
              <w:spacing w:before="59" w:line="228" w:lineRule="auto"/>
              <w:ind w:firstLine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贴补贴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spacing w:before="57" w:line="258" w:lineRule="exact"/>
              <w:ind w:firstLine="1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2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075" w:bottom="400" w:left="1250" w:header="0" w:footer="0" w:gutter="0"/>
          <w:cols w:equalWidth="0" w:num="1">
            <w:col w:w="14513"/>
          </w:cols>
        </w:sectPr>
      </w:pPr>
    </w:p>
    <w:p/>
    <w:p/>
    <w:p>
      <w:pPr>
        <w:spacing w:line="204" w:lineRule="exact"/>
      </w:pPr>
    </w:p>
    <w:p>
      <w:pPr>
        <w:sectPr>
          <w:pgSz w:w="16839" w:h="11907"/>
          <w:pgMar w:top="1012" w:right="1303" w:bottom="400" w:left="1283" w:header="0" w:footer="0" w:gutter="0"/>
          <w:cols w:equalWidth="0" w:num="1">
            <w:col w:w="14251"/>
          </w:cols>
        </w:sectPr>
      </w:pPr>
    </w:p>
    <w:p>
      <w:pPr>
        <w:spacing w:before="69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7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55" w:line="18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一般公共</w:t>
      </w:r>
      <w:r>
        <w:rPr>
          <w:rFonts w:ascii="微软雅黑" w:hAnsi="微软雅黑" w:eastAsia="微软雅黑" w:cs="微软雅黑"/>
          <w:sz w:val="36"/>
          <w:szCs w:val="36"/>
        </w:rPr>
        <w:t>预算支出表</w:t>
      </w:r>
    </w:p>
    <w:p>
      <w:pPr>
        <w:spacing w:before="101" w:line="194" w:lineRule="auto"/>
        <w:ind w:firstLine="724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303" w:bottom="400" w:left="1283" w:header="0" w:footer="0" w:gutter="0"/>
          <w:cols w:equalWidth="0" w:num="2">
            <w:col w:w="5409" w:space="100"/>
            <w:col w:w="8743"/>
          </w:cols>
        </w:sectPr>
      </w:pPr>
    </w:p>
    <w:p>
      <w:pPr>
        <w:spacing w:line="58" w:lineRule="exact"/>
      </w:pPr>
    </w:p>
    <w:tbl>
      <w:tblPr>
        <w:tblStyle w:val="4"/>
        <w:tblW w:w="142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4"/>
        <w:gridCol w:w="2238"/>
        <w:gridCol w:w="2001"/>
        <w:gridCol w:w="1999"/>
        <w:gridCol w:w="1999"/>
        <w:gridCol w:w="2001"/>
        <w:gridCol w:w="200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238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7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001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30" w:lineRule="auto"/>
              <w:ind w:firstLine="8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5999" w:type="dxa"/>
            <w:gridSpan w:val="3"/>
            <w:vAlign w:val="top"/>
          </w:tcPr>
          <w:p>
            <w:pPr>
              <w:spacing w:before="58" w:line="228" w:lineRule="auto"/>
              <w:ind w:firstLine="26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003" w:type="dxa"/>
            <w:vMerge w:val="restart"/>
            <w:tcBorders>
              <w:bottom w:val="nil"/>
            </w:tcBorders>
            <w:vAlign w:val="top"/>
          </w:tcPr>
          <w:p>
            <w:pPr>
              <w:spacing w:before="220" w:line="229" w:lineRule="auto"/>
              <w:ind w:firstLine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spacing w:before="54" w:line="230" w:lineRule="auto"/>
              <w:ind w:firstLine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999" w:type="dxa"/>
            <w:vAlign w:val="top"/>
          </w:tcPr>
          <w:p>
            <w:pPr>
              <w:spacing w:before="54" w:line="229" w:lineRule="auto"/>
              <w:ind w:firstLine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001" w:type="dxa"/>
            <w:vAlign w:val="top"/>
          </w:tcPr>
          <w:p>
            <w:pPr>
              <w:spacing w:before="54" w:line="229" w:lineRule="auto"/>
              <w:ind w:firstLine="6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0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54" w:line="230" w:lineRule="auto"/>
              <w:ind w:firstLine="1923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3" o:spid="_x0000_s1043" o:spt="202" type="#_x0000_t202" style="position:absolute;left:0pt;margin-left:54.95pt;margin-top:1.7pt;height:13.95pt;width:11.55pt;z-index:2516766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  <w14:textOutline w14:w="3614" w14:cap="flat" w14:cmpd="sng">
                              <w14:solidFill>
                                <w14:srgbClr w14:val="000000"/>
                              </w14:solidFill>
                              <w14:prstDash w14:val="solid"/>
                              <w14:miter w14:val="0"/>
                            </w14:textOutline>
                          </w:rPr>
                          <w:t>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spacing w:before="87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201</w:t>
            </w:r>
          </w:p>
        </w:tc>
        <w:tc>
          <w:tcPr>
            <w:tcW w:w="2238" w:type="dxa"/>
            <w:vAlign w:val="top"/>
          </w:tcPr>
          <w:p>
            <w:pPr>
              <w:spacing w:before="55" w:line="228" w:lineRule="auto"/>
              <w:ind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共服务支出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spacing w:before="88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1</w:t>
            </w:r>
          </w:p>
        </w:tc>
        <w:tc>
          <w:tcPr>
            <w:tcW w:w="2238" w:type="dxa"/>
            <w:vAlign w:val="top"/>
          </w:tcPr>
          <w:p>
            <w:pPr>
              <w:spacing w:before="56" w:line="228" w:lineRule="auto"/>
              <w:ind w:firstLine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人大事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务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04" w:type="dxa"/>
            <w:vAlign w:val="top"/>
          </w:tcPr>
          <w:p>
            <w:pPr>
              <w:spacing w:before="91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101</w:t>
            </w:r>
          </w:p>
        </w:tc>
        <w:tc>
          <w:tcPr>
            <w:tcW w:w="2238" w:type="dxa"/>
            <w:vAlign w:val="top"/>
          </w:tcPr>
          <w:p>
            <w:pPr>
              <w:spacing w:before="59" w:line="229" w:lineRule="auto"/>
              <w:ind w:firstLine="9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行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政运行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spacing w:before="88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2010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102</w:t>
            </w:r>
          </w:p>
        </w:tc>
        <w:tc>
          <w:tcPr>
            <w:tcW w:w="2238" w:type="dxa"/>
            <w:vAlign w:val="top"/>
          </w:tcPr>
          <w:p>
            <w:pPr>
              <w:spacing w:before="56" w:line="228" w:lineRule="auto"/>
              <w:ind w:firstLine="9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关服务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spacing w:before="57" w:line="260" w:lineRule="exact"/>
              <w:ind w:firstLine="9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303" w:bottom="400" w:left="1283" w:header="0" w:footer="0" w:gutter="0"/>
          <w:cols w:equalWidth="0" w:num="1">
            <w:col w:w="14251"/>
          </w:cols>
        </w:sectPr>
      </w:pPr>
    </w:p>
    <w:p/>
    <w:p/>
    <w:p>
      <w:pPr>
        <w:spacing w:line="204" w:lineRule="exact"/>
      </w:pPr>
    </w:p>
    <w:p>
      <w:pPr>
        <w:sectPr>
          <w:pgSz w:w="16839" w:h="11907"/>
          <w:pgMar w:top="1012" w:right="1243" w:bottom="400" w:left="1283" w:header="0" w:footer="0" w:gutter="0"/>
          <w:cols w:equalWidth="0" w:num="1">
            <w:col w:w="14311"/>
          </w:cols>
        </w:sectPr>
      </w:pPr>
    </w:p>
    <w:p>
      <w:pPr>
        <w:spacing w:before="70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8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3" w:lineRule="auto"/>
        <w:rPr>
          <w:rFonts w:ascii="Arial"/>
          <w:sz w:val="21"/>
        </w:rPr>
      </w:pPr>
    </w:p>
    <w:p>
      <w:pPr>
        <w:spacing w:before="154" w:line="182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一般公共</w:t>
      </w:r>
      <w:r>
        <w:rPr>
          <w:rFonts w:ascii="微软雅黑" w:hAnsi="微软雅黑" w:eastAsia="微软雅黑" w:cs="微软雅黑"/>
          <w:sz w:val="36"/>
          <w:szCs w:val="36"/>
        </w:rPr>
        <w:t>预算基本支出表</w:t>
      </w:r>
    </w:p>
    <w:p>
      <w:pPr>
        <w:spacing w:before="101" w:line="194" w:lineRule="auto"/>
        <w:ind w:firstLine="720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243" w:bottom="400" w:left="1283" w:header="0" w:footer="0" w:gutter="0"/>
          <w:cols w:equalWidth="0" w:num="2">
            <w:col w:w="5080" w:space="100"/>
            <w:col w:w="9132"/>
          </w:cols>
        </w:sectPr>
      </w:pPr>
    </w:p>
    <w:p>
      <w:pPr>
        <w:spacing w:line="58" w:lineRule="exact"/>
      </w:pPr>
    </w:p>
    <w:tbl>
      <w:tblPr>
        <w:tblStyle w:val="4"/>
        <w:tblW w:w="143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2858"/>
        <w:gridCol w:w="2860"/>
        <w:gridCol w:w="2860"/>
        <w:gridCol w:w="28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723" w:type="dxa"/>
            <w:gridSpan w:val="2"/>
            <w:vAlign w:val="top"/>
          </w:tcPr>
          <w:p>
            <w:pPr>
              <w:spacing w:before="58" w:line="228" w:lineRule="auto"/>
              <w:ind w:firstLine="16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部门预算支出经济分类科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8582" w:type="dxa"/>
            <w:gridSpan w:val="3"/>
            <w:vAlign w:val="top"/>
          </w:tcPr>
          <w:p>
            <w:pPr>
              <w:spacing w:before="58" w:line="228" w:lineRule="auto"/>
              <w:ind w:firstLine="309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本年一般公共预算基本支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  <w:p>
            <w:pPr>
              <w:tabs>
                <w:tab w:val="left" w:pos="5722"/>
              </w:tabs>
              <w:spacing w:before="23" w:line="4" w:lineRule="exact"/>
              <w:ind w:firstLine="571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7"/>
                <w:sz w:val="21"/>
                <w:szCs w:val="21"/>
                <w:shd w:val="clear" w:fill="000000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spacing w:before="54" w:line="228" w:lineRule="auto"/>
              <w:ind w:firstLine="10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2858" w:type="dxa"/>
            <w:vAlign w:val="top"/>
          </w:tcPr>
          <w:p>
            <w:pPr>
              <w:spacing w:before="54" w:line="228" w:lineRule="auto"/>
              <w:ind w:firstLine="10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2860" w:type="dxa"/>
            <w:vAlign w:val="top"/>
          </w:tcPr>
          <w:p>
            <w:pPr>
              <w:spacing w:before="54" w:line="230" w:lineRule="auto"/>
              <w:ind w:firstLine="12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860" w:type="dxa"/>
            <w:vAlign w:val="top"/>
          </w:tcPr>
          <w:p>
            <w:pPr>
              <w:spacing w:before="54" w:line="229" w:lineRule="auto"/>
              <w:ind w:firstLine="10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人员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  <w:tc>
          <w:tcPr>
            <w:tcW w:w="2862" w:type="dxa"/>
            <w:vAlign w:val="top"/>
          </w:tcPr>
          <w:p>
            <w:pPr>
              <w:spacing w:before="54" w:line="229" w:lineRule="auto"/>
              <w:ind w:firstLine="10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公用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spacing w:before="55" w:line="230" w:lineRule="auto"/>
              <w:ind w:firstLine="11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合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计</w:t>
            </w: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spacing w:before="88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3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01</w:t>
            </w:r>
          </w:p>
        </w:tc>
        <w:tc>
          <w:tcPr>
            <w:tcW w:w="2858" w:type="dxa"/>
            <w:vAlign w:val="top"/>
          </w:tcPr>
          <w:p>
            <w:pPr>
              <w:spacing w:before="56" w:line="229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工资福利支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出</w:t>
            </w: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spacing w:before="89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01</w:t>
            </w:r>
          </w:p>
        </w:tc>
        <w:tc>
          <w:tcPr>
            <w:tcW w:w="2858" w:type="dxa"/>
            <w:vAlign w:val="top"/>
          </w:tcPr>
          <w:p>
            <w:pPr>
              <w:spacing w:before="56" w:line="228" w:lineRule="auto"/>
              <w:ind w:firstLine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本工资</w:t>
            </w: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2865" w:type="dxa"/>
            <w:vAlign w:val="top"/>
          </w:tcPr>
          <w:p>
            <w:pPr>
              <w:spacing w:before="92" w:line="190" w:lineRule="auto"/>
              <w:ind w:firstLine="1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301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02</w:t>
            </w:r>
          </w:p>
        </w:tc>
        <w:tc>
          <w:tcPr>
            <w:tcW w:w="2858" w:type="dxa"/>
            <w:vAlign w:val="top"/>
          </w:tcPr>
          <w:p>
            <w:pPr>
              <w:spacing w:before="60" w:line="228" w:lineRule="auto"/>
              <w:ind w:firstLine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贴补贴</w:t>
            </w: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spacing w:before="58" w:line="257" w:lineRule="exact"/>
              <w:ind w:firstLine="12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8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6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pacing w:line="168" w:lineRule="exact"/>
      </w:pPr>
    </w:p>
    <w:p>
      <w:pPr>
        <w:sectPr>
          <w:type w:val="continuous"/>
          <w:pgSz w:w="16839" w:h="11907"/>
          <w:pgMar w:top="1012" w:right="1243" w:bottom="400" w:left="1283" w:header="0" w:footer="0" w:gutter="0"/>
          <w:cols w:equalWidth="0" w:num="1">
            <w:col w:w="14311"/>
          </w:cols>
        </w:sectPr>
      </w:pPr>
    </w:p>
    <w:p>
      <w:pPr>
        <w:spacing w:before="82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z w:val="24"/>
          <w:szCs w:val="24"/>
        </w:rPr>
        <w:t>9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54" w:line="205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t>一般公共预算“三公”经费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、</w:t>
      </w:r>
      <w:r>
        <w:rPr>
          <w:rFonts w:ascii="微软雅黑" w:hAnsi="微软雅黑" w:eastAsia="微软雅黑" w:cs="微软雅黑"/>
          <w:sz w:val="36"/>
          <w:szCs w:val="36"/>
        </w:rPr>
        <w:t>会议费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、</w:t>
      </w:r>
      <w:r>
        <w:rPr>
          <w:rFonts w:ascii="微软雅黑" w:hAnsi="微软雅黑" w:eastAsia="微软雅黑" w:cs="微软雅黑"/>
          <w:sz w:val="36"/>
          <w:szCs w:val="36"/>
        </w:rPr>
        <w:t>培训费支出表</w:t>
      </w:r>
    </w:p>
    <w:p>
      <w:pPr>
        <w:spacing w:before="46" w:line="194" w:lineRule="auto"/>
        <w:ind w:firstLine="992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单位</w:t>
      </w:r>
      <w:r>
        <w:rPr>
          <w:rFonts w:ascii="宋体" w:hAnsi="宋体" w:eastAsia="宋体" w:cs="宋体"/>
          <w:spacing w:val="3"/>
          <w:sz w:val="19"/>
          <w:szCs w:val="19"/>
        </w:rPr>
        <w:t>: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243" w:bottom="400" w:left="1283" w:header="0" w:footer="0" w:gutter="0"/>
          <w:cols w:equalWidth="0" w:num="2">
            <w:col w:w="2888" w:space="100"/>
            <w:col w:w="11323"/>
          </w:cols>
        </w:sectPr>
      </w:pPr>
    </w:p>
    <w:p>
      <w:pPr>
        <w:spacing w:line="58" w:lineRule="exact"/>
      </w:pPr>
    </w:p>
    <w:tbl>
      <w:tblPr>
        <w:tblStyle w:val="4"/>
        <w:tblW w:w="1424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8"/>
        <w:gridCol w:w="2043"/>
        <w:gridCol w:w="1514"/>
        <w:gridCol w:w="1783"/>
        <w:gridCol w:w="1778"/>
        <w:gridCol w:w="1776"/>
        <w:gridCol w:w="1784"/>
        <w:gridCol w:w="177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788" w:type="dxa"/>
            <w:vMerge w:val="restart"/>
            <w:tcBorders>
              <w:bottom w:val="nil"/>
            </w:tcBorders>
            <w:vAlign w:val="top"/>
          </w:tcPr>
          <w:p>
            <w:pPr>
              <w:spacing w:line="379" w:lineRule="auto"/>
              <w:rPr>
                <w:rFonts w:ascii="Arial"/>
                <w:sz w:val="21"/>
              </w:rPr>
            </w:pPr>
          </w:p>
          <w:p>
            <w:pPr>
              <w:spacing w:before="62" w:line="316" w:lineRule="auto"/>
              <w:ind w:left="697" w:right="291" w:hanging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“三公”经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04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因公出国（境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</w:p>
        </w:tc>
        <w:tc>
          <w:tcPr>
            <w:tcW w:w="5075" w:type="dxa"/>
            <w:gridSpan w:val="3"/>
            <w:vAlign w:val="top"/>
          </w:tcPr>
          <w:p>
            <w:pPr>
              <w:spacing w:before="249" w:line="228" w:lineRule="auto"/>
              <w:ind w:firstLine="13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公务用车购置及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运行维护费</w:t>
            </w:r>
          </w:p>
        </w:tc>
        <w:tc>
          <w:tcPr>
            <w:tcW w:w="1776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3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公务接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待费</w:t>
            </w:r>
          </w:p>
        </w:tc>
        <w:tc>
          <w:tcPr>
            <w:tcW w:w="1784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5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会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议费</w:t>
            </w:r>
          </w:p>
        </w:tc>
        <w:tc>
          <w:tcPr>
            <w:tcW w:w="1779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before="61" w:line="229" w:lineRule="auto"/>
              <w:ind w:firstLine="5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培训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7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spacing w:before="246" w:line="230" w:lineRule="auto"/>
              <w:ind w:firstLine="56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小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  <w:tc>
          <w:tcPr>
            <w:tcW w:w="1783" w:type="dxa"/>
            <w:vAlign w:val="top"/>
          </w:tcPr>
          <w:p>
            <w:pPr>
              <w:spacing w:before="247" w:line="228" w:lineRule="auto"/>
              <w:ind w:firstLine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公务用车购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置费</w:t>
            </w:r>
          </w:p>
        </w:tc>
        <w:tc>
          <w:tcPr>
            <w:tcW w:w="1778" w:type="dxa"/>
            <w:vAlign w:val="top"/>
          </w:tcPr>
          <w:p>
            <w:pPr>
              <w:spacing w:before="91" w:line="266" w:lineRule="auto"/>
              <w:ind w:left="592" w:right="287" w:hanging="2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公务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用车运行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维护费</w:t>
            </w:r>
          </w:p>
        </w:tc>
        <w:tc>
          <w:tcPr>
            <w:tcW w:w="17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7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243" w:bottom="400" w:left="1283" w:header="0" w:footer="0" w:gutter="0"/>
          <w:cols w:equalWidth="0" w:num="1">
            <w:col w:w="14311"/>
          </w:cols>
        </w:sectPr>
      </w:pPr>
    </w:p>
    <w:p/>
    <w:p/>
    <w:p>
      <w:pPr>
        <w:spacing w:line="204" w:lineRule="exact"/>
      </w:pPr>
    </w:p>
    <w:p>
      <w:pPr>
        <w:sectPr>
          <w:pgSz w:w="16839" w:h="11907"/>
          <w:pgMar w:top="1012" w:right="1111" w:bottom="400" w:left="1283" w:header="0" w:footer="0" w:gutter="0"/>
          <w:cols w:equalWidth="0" w:num="1">
            <w:col w:w="14443"/>
          </w:cols>
        </w:sectPr>
      </w:pPr>
    </w:p>
    <w:p>
      <w:pPr>
        <w:spacing w:before="69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0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5" w:lineRule="auto"/>
        <w:rPr>
          <w:rFonts w:ascii="Arial"/>
          <w:sz w:val="21"/>
        </w:rPr>
      </w:pPr>
    </w:p>
    <w:p>
      <w:pPr>
        <w:spacing w:before="155" w:line="181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政府性基</w:t>
      </w:r>
      <w:r>
        <w:rPr>
          <w:rFonts w:ascii="微软雅黑" w:hAnsi="微软雅黑" w:eastAsia="微软雅黑" w:cs="微软雅黑"/>
          <w:sz w:val="36"/>
          <w:szCs w:val="36"/>
        </w:rPr>
        <w:t>金预算支出表</w:t>
      </w:r>
    </w:p>
    <w:p>
      <w:pPr>
        <w:spacing w:before="101" w:line="194" w:lineRule="auto"/>
        <w:ind w:firstLine="7141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1111" w:bottom="400" w:left="1283" w:header="0" w:footer="0" w:gutter="0"/>
          <w:cols w:equalWidth="0" w:num="2">
            <w:col w:w="5325" w:space="100"/>
            <w:col w:w="9019"/>
          </w:cols>
        </w:sectPr>
      </w:pPr>
    </w:p>
    <w:p>
      <w:pPr>
        <w:spacing w:line="58" w:lineRule="exact"/>
      </w:pPr>
    </w:p>
    <w:tbl>
      <w:tblPr>
        <w:tblStyle w:val="4"/>
        <w:tblW w:w="144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64"/>
        <w:gridCol w:w="3390"/>
        <w:gridCol w:w="2760"/>
        <w:gridCol w:w="2759"/>
        <w:gridCol w:w="27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2764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9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科目编码</w:t>
            </w:r>
          </w:p>
        </w:tc>
        <w:tc>
          <w:tcPr>
            <w:tcW w:w="3390" w:type="dxa"/>
            <w:vMerge w:val="restart"/>
            <w:tcBorders>
              <w:bottom w:val="nil"/>
            </w:tcBorders>
            <w:vAlign w:val="top"/>
          </w:tcPr>
          <w:p>
            <w:pPr>
              <w:spacing w:before="219" w:line="228" w:lineRule="auto"/>
              <w:ind w:firstLine="1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科目名称</w:t>
            </w:r>
          </w:p>
        </w:tc>
        <w:tc>
          <w:tcPr>
            <w:tcW w:w="8283" w:type="dxa"/>
            <w:gridSpan w:val="3"/>
            <w:vAlign w:val="top"/>
          </w:tcPr>
          <w:p>
            <w:pPr>
              <w:spacing w:before="58" w:line="228" w:lineRule="auto"/>
              <w:ind w:firstLine="30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本年政府性基金预算支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spacing w:before="54" w:line="230" w:lineRule="auto"/>
              <w:ind w:firstLine="11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2759" w:type="dxa"/>
            <w:vAlign w:val="top"/>
          </w:tcPr>
          <w:p>
            <w:pPr>
              <w:spacing w:before="54" w:line="228" w:lineRule="auto"/>
              <w:ind w:firstLine="9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基本支出</w:t>
            </w:r>
          </w:p>
        </w:tc>
        <w:tc>
          <w:tcPr>
            <w:tcW w:w="2764" w:type="dxa"/>
            <w:vAlign w:val="top"/>
          </w:tcPr>
          <w:p>
            <w:pPr>
              <w:spacing w:before="54" w:line="229" w:lineRule="auto"/>
              <w:ind w:firstLine="9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spacing w:before="54" w:line="230" w:lineRule="auto"/>
              <w:ind w:firstLine="1914"/>
              <w:rPr>
                <w:rFonts w:ascii="宋体" w:hAnsi="宋体" w:eastAsia="宋体" w:cs="宋体"/>
                <w:sz w:val="19"/>
                <w:szCs w:val="19"/>
              </w:rPr>
            </w:pPr>
            <w:r>
              <w:pict>
                <v:shape id="_x0000_s1044" o:spid="_x0000_s1044" o:spt="202" type="#_x0000_t202" style="position:absolute;left:0pt;margin-left:54.75pt;margin-top:1.7pt;height:13.95pt;width:11.55pt;z-index:2516776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" w:line="232" w:lineRule="auto"/>
                          <w:ind w:firstLine="20"/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</w:pPr>
                        <w:r>
                          <w:rPr>
                            <w:rFonts w:ascii="宋体" w:hAnsi="宋体" w:eastAsia="宋体" w:cs="宋体"/>
                            <w:sz w:val="19"/>
                            <w:szCs w:val="19"/>
                          </w:rPr>
                          <w:t>合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spacing w:before="88" w:line="189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206</w:t>
            </w:r>
          </w:p>
          <w:p>
            <w:pPr>
              <w:tabs>
                <w:tab w:val="left" w:pos="2757"/>
              </w:tabs>
              <w:spacing w:before="29" w:line="3" w:lineRule="exact"/>
              <w:ind w:firstLine="275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3390" w:type="dxa"/>
            <w:vAlign w:val="top"/>
          </w:tcPr>
          <w:p>
            <w:pPr>
              <w:spacing w:before="55" w:line="228" w:lineRule="auto"/>
              <w:ind w:firstLine="1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科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学技术支出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spacing w:before="88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2061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0</w:t>
            </w:r>
          </w:p>
        </w:tc>
        <w:tc>
          <w:tcPr>
            <w:tcW w:w="3390" w:type="dxa"/>
            <w:vAlign w:val="top"/>
          </w:tcPr>
          <w:p>
            <w:pPr>
              <w:spacing w:before="56" w:line="229" w:lineRule="auto"/>
              <w:ind w:firstLine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核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电站乏燃料处理处置基金支出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64" w:type="dxa"/>
            <w:vAlign w:val="top"/>
          </w:tcPr>
          <w:p>
            <w:pPr>
              <w:spacing w:before="91" w:line="190" w:lineRule="auto"/>
              <w:ind w:firstLine="1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2061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001</w:t>
            </w:r>
          </w:p>
          <w:p>
            <w:pPr>
              <w:tabs>
                <w:tab w:val="left" w:pos="2757"/>
              </w:tabs>
              <w:spacing w:before="29" w:line="3" w:lineRule="exact"/>
              <w:ind w:firstLine="2755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3390" w:type="dxa"/>
            <w:vAlign w:val="top"/>
          </w:tcPr>
          <w:p>
            <w:pPr>
              <w:spacing w:before="59" w:line="228" w:lineRule="auto"/>
              <w:ind w:firstLine="1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乏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燃料运输</w:t>
            </w: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spacing w:before="56" w:line="259" w:lineRule="exact"/>
              <w:ind w:firstLine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19"/>
                <w:szCs w:val="19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…</w:t>
            </w: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9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7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111" w:bottom="400" w:left="1283" w:header="0" w:footer="0" w:gutter="0"/>
          <w:cols w:equalWidth="0" w:num="1">
            <w:col w:w="14443"/>
          </w:cols>
        </w:sectPr>
      </w:pPr>
    </w:p>
    <w:p/>
    <w:p/>
    <w:p>
      <w:pPr>
        <w:spacing w:line="201" w:lineRule="exact"/>
      </w:pPr>
    </w:p>
    <w:p>
      <w:pPr>
        <w:sectPr>
          <w:pgSz w:w="16839" w:h="11907"/>
          <w:pgMar w:top="1012" w:right="1735" w:bottom="400" w:left="1910" w:header="0" w:footer="0" w:gutter="0"/>
          <w:cols w:equalWidth="0" w:num="1">
            <w:col w:w="13192"/>
          </w:cols>
        </w:sectPr>
      </w:pPr>
    </w:p>
    <w:p>
      <w:pPr>
        <w:spacing w:before="72" w:line="177" w:lineRule="auto"/>
        <w:ind w:firstLine="126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z w:val="24"/>
          <w:szCs w:val="24"/>
        </w:rPr>
        <w:t>1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72" w:line="185" w:lineRule="auto"/>
        <w:ind w:firstLine="123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部门/单位</w:t>
      </w:r>
      <w:r>
        <w:rPr>
          <w:rFonts w:ascii="宋体" w:hAnsi="宋体" w:eastAsia="宋体" w:cs="宋体"/>
          <w:spacing w:val="-8"/>
          <w:sz w:val="22"/>
          <w:szCs w:val="22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3" w:line="21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9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有资本经营预算支出预算表</w:t>
      </w:r>
    </w:p>
    <w:p>
      <w:pPr>
        <w:spacing w:before="79" w:line="185" w:lineRule="auto"/>
        <w:ind w:firstLine="7451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单位</w:t>
      </w:r>
      <w:r>
        <w:rPr>
          <w:rFonts w:ascii="宋体" w:hAnsi="宋体" w:eastAsia="宋体" w:cs="宋体"/>
          <w:spacing w:val="-8"/>
          <w:sz w:val="22"/>
          <w:szCs w:val="22"/>
        </w:rPr>
        <w:t>：</w:t>
      </w:r>
      <w:r>
        <w:rPr>
          <w:rFonts w:ascii="宋体" w:hAnsi="宋体" w:eastAsia="宋体" w:cs="宋体"/>
          <w:sz w:val="22"/>
          <w:szCs w:val="22"/>
        </w:rPr>
        <w:t>万元</w:t>
      </w:r>
    </w:p>
    <w:p>
      <w:pPr>
        <w:sectPr>
          <w:type w:val="continuous"/>
          <w:pgSz w:w="16839" w:h="11907"/>
          <w:pgMar w:top="1012" w:right="1735" w:bottom="400" w:left="1910" w:header="0" w:footer="0" w:gutter="0"/>
          <w:cols w:equalWidth="0" w:num="2">
            <w:col w:w="4439" w:space="100"/>
            <w:col w:w="8654"/>
          </w:cols>
        </w:sectPr>
      </w:pPr>
    </w:p>
    <w:p>
      <w:pPr>
        <w:spacing w:line="50" w:lineRule="exact"/>
      </w:pPr>
    </w:p>
    <w:tbl>
      <w:tblPr>
        <w:tblStyle w:val="4"/>
        <w:tblW w:w="1318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2182"/>
        <w:gridCol w:w="3217"/>
        <w:gridCol w:w="3219"/>
        <w:gridCol w:w="322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526" w:type="dxa"/>
            <w:gridSpan w:val="2"/>
            <w:vAlign w:val="top"/>
          </w:tcPr>
          <w:p>
            <w:pPr>
              <w:spacing w:before="52" w:line="221" w:lineRule="auto"/>
              <w:ind w:firstLine="132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7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rFonts w:ascii="宋体" w:hAnsi="宋体" w:eastAsia="宋体" w:cs="宋体"/>
                <w:spacing w:val="7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6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3217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9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本年支出</w:t>
            </w: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219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firstLine="11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基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本支出</w:t>
            </w:r>
          </w:p>
        </w:tc>
        <w:tc>
          <w:tcPr>
            <w:tcW w:w="3224" w:type="dxa"/>
            <w:vMerge w:val="restart"/>
            <w:tcBorders>
              <w:bottom w:val="nil"/>
            </w:tcBorders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71" w:line="221" w:lineRule="auto"/>
              <w:ind w:firstLine="117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项目支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44" w:type="dxa"/>
            <w:vAlign w:val="top"/>
          </w:tcPr>
          <w:p>
            <w:pPr>
              <w:spacing w:before="56" w:line="241" w:lineRule="auto"/>
              <w:ind w:left="388" w:right="117" w:hanging="2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功能分类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目编码</w:t>
            </w:r>
          </w:p>
        </w:tc>
        <w:tc>
          <w:tcPr>
            <w:tcW w:w="2182" w:type="dxa"/>
            <w:vAlign w:val="top"/>
          </w:tcPr>
          <w:p>
            <w:pPr>
              <w:spacing w:before="212" w:line="219" w:lineRule="auto"/>
              <w:ind w:firstLine="65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目名称</w:t>
            </w:r>
          </w:p>
        </w:tc>
        <w:tc>
          <w:tcPr>
            <w:tcW w:w="321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26" w:type="dxa"/>
            <w:gridSpan w:val="2"/>
            <w:vAlign w:val="top"/>
          </w:tcPr>
          <w:p>
            <w:pPr>
              <w:spacing w:before="51" w:line="220" w:lineRule="auto"/>
              <w:ind w:firstLine="154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栏次</w:t>
            </w:r>
          </w:p>
        </w:tc>
        <w:tc>
          <w:tcPr>
            <w:tcW w:w="3217" w:type="dxa"/>
            <w:vAlign w:val="top"/>
          </w:tcPr>
          <w:p>
            <w:pPr>
              <w:spacing w:before="84" w:line="186" w:lineRule="auto"/>
              <w:ind w:firstLine="157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219" w:type="dxa"/>
            <w:vAlign w:val="top"/>
          </w:tcPr>
          <w:p>
            <w:pPr>
              <w:spacing w:before="84" w:line="186" w:lineRule="auto"/>
              <w:ind w:firstLine="155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top"/>
          </w:tcPr>
          <w:p>
            <w:pPr>
              <w:spacing w:before="84" w:line="186" w:lineRule="auto"/>
              <w:ind w:firstLine="15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3526" w:type="dxa"/>
            <w:gridSpan w:val="2"/>
            <w:vAlign w:val="top"/>
          </w:tcPr>
          <w:p>
            <w:pPr>
              <w:spacing w:before="52" w:line="222" w:lineRule="auto"/>
              <w:ind w:firstLine="154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8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2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1735" w:bottom="400" w:left="1910" w:header="0" w:footer="0" w:gutter="0"/>
          <w:cols w:equalWidth="0" w:num="1">
            <w:col w:w="13192"/>
          </w:cols>
        </w:sectPr>
      </w:pPr>
    </w:p>
    <w:p/>
    <w:p/>
    <w:p>
      <w:pPr>
        <w:spacing w:line="201" w:lineRule="exact"/>
      </w:pPr>
    </w:p>
    <w:p>
      <w:pPr>
        <w:sectPr>
          <w:pgSz w:w="16839" w:h="11907"/>
          <w:pgMar w:top="1012" w:right="977" w:bottom="400" w:left="1149" w:header="0" w:footer="0" w:gutter="0"/>
          <w:cols w:equalWidth="0" w:num="1">
            <w:col w:w="14712"/>
          </w:cols>
        </w:sectPr>
      </w:pPr>
    </w:p>
    <w:p>
      <w:pPr>
        <w:spacing w:before="72" w:line="177" w:lineRule="auto"/>
        <w:ind w:firstLine="8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12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71" w:line="185" w:lineRule="auto"/>
        <w:ind w:firstLine="124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部门/单位</w:t>
      </w:r>
      <w:r>
        <w:rPr>
          <w:rFonts w:ascii="宋体" w:hAnsi="宋体" w:eastAsia="宋体" w:cs="宋体"/>
          <w:spacing w:val="-8"/>
          <w:sz w:val="22"/>
          <w:szCs w:val="22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33" w:line="210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一般公共预算机关运行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经费支出预算表</w:t>
      </w:r>
    </w:p>
    <w:p>
      <w:pPr>
        <w:spacing w:before="115" w:line="185" w:lineRule="auto"/>
        <w:ind w:firstLine="887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z w:val="22"/>
          <w:szCs w:val="22"/>
        </w:rPr>
        <w:t>单位</w:t>
      </w:r>
      <w:r>
        <w:rPr>
          <w:rFonts w:ascii="宋体" w:hAnsi="宋体" w:eastAsia="宋体" w:cs="宋体"/>
          <w:spacing w:val="-8"/>
          <w:sz w:val="22"/>
          <w:szCs w:val="22"/>
        </w:rPr>
        <w:t>：</w:t>
      </w:r>
      <w:r>
        <w:rPr>
          <w:rFonts w:ascii="宋体" w:hAnsi="宋体" w:eastAsia="宋体" w:cs="宋体"/>
          <w:sz w:val="22"/>
          <w:szCs w:val="22"/>
        </w:rPr>
        <w:t>万元</w:t>
      </w:r>
    </w:p>
    <w:p>
      <w:pPr>
        <w:sectPr>
          <w:type w:val="continuous"/>
          <w:pgSz w:w="16839" w:h="11907"/>
          <w:pgMar w:top="1012" w:right="977" w:bottom="400" w:left="1149" w:header="0" w:footer="0" w:gutter="0"/>
          <w:cols w:equalWidth="0" w:num="2">
            <w:col w:w="4540" w:space="100"/>
            <w:col w:w="10073"/>
          </w:cols>
        </w:sectPr>
      </w:pPr>
    </w:p>
    <w:p>
      <w:pPr>
        <w:spacing w:line="84" w:lineRule="exact"/>
      </w:pPr>
    </w:p>
    <w:tbl>
      <w:tblPr>
        <w:tblStyle w:val="4"/>
        <w:tblW w:w="1470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5"/>
        <w:gridCol w:w="4897"/>
        <w:gridCol w:w="49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4905" w:type="dxa"/>
            <w:vAlign w:val="top"/>
          </w:tcPr>
          <w:p>
            <w:pPr>
              <w:spacing w:before="113" w:line="219" w:lineRule="auto"/>
              <w:ind w:firstLine="20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目编码</w:t>
            </w:r>
          </w:p>
        </w:tc>
        <w:tc>
          <w:tcPr>
            <w:tcW w:w="4897" w:type="dxa"/>
            <w:vAlign w:val="top"/>
          </w:tcPr>
          <w:p>
            <w:pPr>
              <w:spacing w:before="113" w:line="219" w:lineRule="auto"/>
              <w:ind w:firstLine="20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目名称</w:t>
            </w:r>
          </w:p>
        </w:tc>
        <w:tc>
          <w:tcPr>
            <w:tcW w:w="4904" w:type="dxa"/>
            <w:vAlign w:val="top"/>
          </w:tcPr>
          <w:p>
            <w:pPr>
              <w:spacing w:before="113" w:line="219" w:lineRule="auto"/>
              <w:ind w:firstLine="157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机关</w:t>
            </w:r>
            <w:r>
              <w:rPr>
                <w:rFonts w:ascii="宋体" w:hAnsi="宋体" w:eastAsia="宋体" w:cs="宋体"/>
                <w:sz w:val="22"/>
                <w:szCs w:val="22"/>
                <w14:textOutline w14:w="4005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运行经费支出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9802" w:type="dxa"/>
            <w:gridSpan w:val="2"/>
            <w:vAlign w:val="top"/>
          </w:tcPr>
          <w:p>
            <w:pPr>
              <w:spacing w:before="96" w:line="221" w:lineRule="auto"/>
              <w:ind w:firstLine="46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49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9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9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419" w:lineRule="auto"/>
        <w:rPr>
          <w:rFonts w:ascii="Arial"/>
          <w:sz w:val="21"/>
        </w:rPr>
      </w:pPr>
    </w:p>
    <w:p>
      <w:pPr>
        <w:spacing w:before="103" w:line="327" w:lineRule="auto"/>
        <w:ind w:left="879" w:right="834" w:hanging="27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z w:val="24"/>
          <w:szCs w:val="24"/>
        </w:rPr>
        <w:t>注</w:t>
      </w:r>
      <w:r>
        <w:rPr>
          <w:rFonts w:ascii="微软雅黑" w:hAnsi="微软雅黑" w:eastAsia="微软雅黑" w:cs="微软雅黑"/>
          <w:spacing w:val="-88"/>
          <w:sz w:val="24"/>
          <w:szCs w:val="24"/>
        </w:rPr>
        <w:t>：</w:t>
      </w:r>
      <w:r>
        <w:rPr>
          <w:rFonts w:ascii="微软雅黑" w:hAnsi="微软雅黑" w:eastAsia="微软雅黑" w:cs="微软雅黑"/>
          <w:spacing w:val="-71"/>
          <w:sz w:val="24"/>
          <w:szCs w:val="24"/>
        </w:rPr>
        <w:t xml:space="preserve">   </w:t>
      </w:r>
      <w:r>
        <w:rPr>
          <w:rFonts w:ascii="微软雅黑" w:hAnsi="微软雅黑" w:eastAsia="微软雅黑" w:cs="微软雅黑"/>
          <w:sz w:val="24"/>
          <w:szCs w:val="24"/>
        </w:rPr>
        <w:t>“机关运行经费”指行政单位（含参照公务员法管理的事业单位</w:t>
      </w:r>
      <w:r>
        <w:rPr>
          <w:rFonts w:ascii="微软雅黑" w:hAnsi="微软雅黑" w:eastAsia="微软雅黑" w:cs="微软雅黑"/>
          <w:spacing w:val="-88"/>
          <w:sz w:val="24"/>
          <w:szCs w:val="24"/>
        </w:rPr>
        <w:t>）</w:t>
      </w:r>
      <w:r>
        <w:rPr>
          <w:rFonts w:ascii="微软雅黑" w:hAnsi="微软雅黑" w:eastAsia="微软雅黑" w:cs="微软雅黑"/>
          <w:sz w:val="24"/>
          <w:szCs w:val="24"/>
        </w:rPr>
        <w:t>使用一般公共预算安排的基本支出中的日常公用经费支 出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>，</w:t>
      </w:r>
      <w:r>
        <w:rPr>
          <w:rFonts w:ascii="微软雅黑" w:hAnsi="微软雅黑" w:eastAsia="微软雅黑" w:cs="微软雅黑"/>
          <w:spacing w:val="-71"/>
          <w:sz w:val="24"/>
          <w:szCs w:val="24"/>
        </w:rPr>
        <w:t xml:space="preserve">  </w:t>
      </w:r>
      <w:r>
        <w:rPr>
          <w:rFonts w:ascii="微软雅黑" w:hAnsi="微软雅黑" w:eastAsia="微软雅黑" w:cs="微软雅黑"/>
          <w:sz w:val="24"/>
          <w:szCs w:val="24"/>
        </w:rPr>
        <w:t>包括办公及印刷费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邮电费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差旅费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会议费</w:t>
      </w:r>
      <w:r>
        <w:rPr>
          <w:rFonts w:ascii="微软雅黑" w:hAnsi="微软雅黑" w:eastAsia="微软雅黑" w:cs="微软雅黑"/>
          <w:spacing w:val="-23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福利费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日常维修费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专用材料及一般设备购置费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办公用房水电费</w:t>
      </w:r>
      <w:r>
        <w:rPr>
          <w:rFonts w:ascii="微软雅黑" w:hAnsi="微软雅黑" w:eastAsia="微软雅黑" w:cs="微软雅黑"/>
          <w:spacing w:val="-22"/>
          <w:sz w:val="24"/>
          <w:szCs w:val="24"/>
        </w:rPr>
        <w:t>、</w:t>
      </w:r>
      <w:r>
        <w:rPr>
          <w:rFonts w:ascii="微软雅黑" w:hAnsi="微软雅黑" w:eastAsia="微软雅黑" w:cs="微软雅黑"/>
          <w:sz w:val="24"/>
          <w:szCs w:val="24"/>
        </w:rPr>
        <w:t>办</w:t>
      </w:r>
    </w:p>
    <w:p>
      <w:pPr>
        <w:spacing w:line="235" w:lineRule="exact"/>
        <w:ind w:firstLine="84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position w:val="-1"/>
          <w:sz w:val="24"/>
          <w:szCs w:val="24"/>
        </w:rPr>
        <w:t>公用房取暖费</w:t>
      </w:r>
      <w:r>
        <w:rPr>
          <w:rFonts w:ascii="微软雅黑" w:hAnsi="微软雅黑" w:eastAsia="微软雅黑" w:cs="微软雅黑"/>
          <w:spacing w:val="-14"/>
          <w:position w:val="-1"/>
          <w:sz w:val="24"/>
          <w:szCs w:val="24"/>
        </w:rPr>
        <w:t>、</w:t>
      </w:r>
      <w:r>
        <w:rPr>
          <w:rFonts w:ascii="微软雅黑" w:hAnsi="微软雅黑" w:eastAsia="微软雅黑" w:cs="微软雅黑"/>
          <w:position w:val="-1"/>
          <w:sz w:val="24"/>
          <w:szCs w:val="24"/>
        </w:rPr>
        <w:t>办公用房物业管理费</w:t>
      </w:r>
      <w:r>
        <w:rPr>
          <w:rFonts w:ascii="微软雅黑" w:hAnsi="微软雅黑" w:eastAsia="微软雅黑" w:cs="微软雅黑"/>
          <w:spacing w:val="-14"/>
          <w:position w:val="-1"/>
          <w:sz w:val="24"/>
          <w:szCs w:val="24"/>
        </w:rPr>
        <w:t>、</w:t>
      </w:r>
      <w:r>
        <w:rPr>
          <w:rFonts w:ascii="微软雅黑" w:hAnsi="微软雅黑" w:eastAsia="微软雅黑" w:cs="微软雅黑"/>
          <w:position w:val="-1"/>
          <w:sz w:val="24"/>
          <w:szCs w:val="24"/>
        </w:rPr>
        <w:t>公务用车运行维护费及其他费用等</w:t>
      </w:r>
      <w:r>
        <w:rPr>
          <w:rFonts w:ascii="微软雅黑" w:hAnsi="微软雅黑" w:eastAsia="微软雅黑" w:cs="微软雅黑"/>
          <w:spacing w:val="-13"/>
          <w:position w:val="-1"/>
          <w:sz w:val="24"/>
          <w:szCs w:val="24"/>
        </w:rPr>
        <w:t>。</w:t>
      </w:r>
    </w:p>
    <w:p>
      <w:pPr>
        <w:sectPr>
          <w:type w:val="continuous"/>
          <w:pgSz w:w="16839" w:h="11907"/>
          <w:pgMar w:top="1012" w:right="977" w:bottom="400" w:left="1149" w:header="0" w:footer="0" w:gutter="0"/>
          <w:cols w:equalWidth="0" w:num="1">
            <w:col w:w="14712"/>
          </w:cols>
        </w:sectPr>
      </w:pPr>
    </w:p>
    <w:p/>
    <w:p/>
    <w:p>
      <w:pPr>
        <w:spacing w:line="204" w:lineRule="exact"/>
      </w:pPr>
    </w:p>
    <w:p>
      <w:pPr>
        <w:sectPr>
          <w:pgSz w:w="16839" w:h="11907"/>
          <w:pgMar w:top="1012" w:right="835" w:bottom="400" w:left="1010" w:header="0" w:footer="0" w:gutter="0"/>
          <w:cols w:equalWidth="0" w:num="1">
            <w:col w:w="14993"/>
          </w:cols>
        </w:sectPr>
      </w:pPr>
    </w:p>
    <w:p>
      <w:pPr>
        <w:spacing w:before="69" w:line="177" w:lineRule="auto"/>
        <w:ind w:firstLine="989"/>
        <w:rPr>
          <w:rFonts w:ascii="微软雅黑" w:hAnsi="微软雅黑" w:eastAsia="微软雅黑" w:cs="微软雅黑"/>
          <w:sz w:val="24"/>
          <w:szCs w:val="24"/>
        </w:rPr>
      </w:pPr>
      <w:r>
        <w:rPr>
          <w:rFonts w:ascii="微软雅黑" w:hAnsi="微软雅黑" w:eastAsia="微软雅黑" w:cs="微软雅黑"/>
          <w:spacing w:val="-1"/>
          <w:sz w:val="24"/>
          <w:szCs w:val="24"/>
        </w:rPr>
        <w:t>公开</w:t>
      </w:r>
      <w:r>
        <w:rPr>
          <w:rFonts w:ascii="微软雅黑" w:hAnsi="微软雅黑" w:eastAsia="微软雅黑" w:cs="微软雅黑"/>
          <w:spacing w:val="-5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>13</w:t>
      </w:r>
      <w:r>
        <w:rPr>
          <w:rFonts w:ascii="Times New Roman" w:hAnsi="Times New Roman" w:eastAsia="Times New Roman" w:cs="Times New Roman"/>
          <w:spacing w:val="-5"/>
          <w:sz w:val="24"/>
          <w:szCs w:val="24"/>
        </w:rPr>
        <w:t xml:space="preserve"> </w:t>
      </w:r>
      <w:r>
        <w:rPr>
          <w:rFonts w:ascii="微软雅黑" w:hAnsi="微软雅黑" w:eastAsia="微软雅黑" w:cs="微软雅黑"/>
          <w:sz w:val="24"/>
          <w:szCs w:val="24"/>
        </w:rPr>
        <w:t>表</w:t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62" w:line="194" w:lineRule="auto"/>
        <w:ind w:firstLine="122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z w:val="19"/>
          <w:szCs w:val="19"/>
        </w:rPr>
        <w:t>部门/单位</w:t>
      </w:r>
      <w:r>
        <w:rPr>
          <w:rFonts w:ascii="宋体" w:hAnsi="宋体" w:eastAsia="宋体" w:cs="宋体"/>
          <w:spacing w:val="-2"/>
          <w:sz w:val="19"/>
          <w:szCs w:val="19"/>
        </w:rPr>
        <w:t>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64" w:lineRule="auto"/>
        <w:rPr>
          <w:rFonts w:ascii="Arial"/>
          <w:sz w:val="21"/>
        </w:rPr>
      </w:pPr>
    </w:p>
    <w:p>
      <w:pPr>
        <w:spacing w:before="154" w:line="182" w:lineRule="auto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政府采购</w:t>
      </w:r>
      <w:r>
        <w:rPr>
          <w:rFonts w:ascii="微软雅黑" w:hAnsi="微软雅黑" w:eastAsia="微软雅黑" w:cs="微软雅黑"/>
          <w:sz w:val="36"/>
          <w:szCs w:val="36"/>
        </w:rPr>
        <w:t>支出表</w:t>
      </w:r>
    </w:p>
    <w:p>
      <w:pPr>
        <w:spacing w:before="100" w:line="194" w:lineRule="auto"/>
        <w:ind w:firstLine="7647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单</w:t>
      </w:r>
      <w:r>
        <w:rPr>
          <w:rFonts w:ascii="宋体" w:hAnsi="宋体" w:eastAsia="宋体" w:cs="宋体"/>
          <w:spacing w:val="7"/>
          <w:sz w:val="19"/>
          <w:szCs w:val="19"/>
        </w:rPr>
        <w:t>位</w:t>
      </w:r>
      <w:r>
        <w:rPr>
          <w:rFonts w:ascii="宋体" w:hAnsi="宋体" w:eastAsia="宋体" w:cs="宋体"/>
          <w:spacing w:val="9"/>
          <w:sz w:val="19"/>
          <w:szCs w:val="19"/>
        </w:rPr>
        <w:t>：</w:t>
      </w:r>
      <w:r>
        <w:rPr>
          <w:rFonts w:ascii="宋体" w:hAnsi="宋体" w:eastAsia="宋体" w:cs="宋体"/>
          <w:spacing w:val="7"/>
          <w:sz w:val="19"/>
          <w:szCs w:val="19"/>
        </w:rPr>
        <w:t>万元</w:t>
      </w:r>
    </w:p>
    <w:p>
      <w:pPr>
        <w:sectPr>
          <w:type w:val="continuous"/>
          <w:pgSz w:w="16839" w:h="11907"/>
          <w:pgMar w:top="1012" w:right="835" w:bottom="400" w:left="1010" w:header="0" w:footer="0" w:gutter="0"/>
          <w:cols w:equalWidth="0" w:num="2">
            <w:col w:w="6141" w:space="100"/>
            <w:col w:w="8752"/>
          </w:cols>
        </w:sectPr>
      </w:pPr>
    </w:p>
    <w:p>
      <w:pPr>
        <w:spacing w:line="58" w:lineRule="exact"/>
      </w:pPr>
    </w:p>
    <w:tbl>
      <w:tblPr>
        <w:tblStyle w:val="4"/>
        <w:tblW w:w="1498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5"/>
        <w:gridCol w:w="1338"/>
        <w:gridCol w:w="1320"/>
        <w:gridCol w:w="1741"/>
        <w:gridCol w:w="1719"/>
        <w:gridCol w:w="1241"/>
        <w:gridCol w:w="1459"/>
        <w:gridCol w:w="1459"/>
        <w:gridCol w:w="1421"/>
        <w:gridCol w:w="148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05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30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品目大类</w:t>
            </w:r>
          </w:p>
        </w:tc>
        <w:tc>
          <w:tcPr>
            <w:tcW w:w="1338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firstLine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专项名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1320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经济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科目</w:t>
            </w:r>
          </w:p>
        </w:tc>
        <w:tc>
          <w:tcPr>
            <w:tcW w:w="1741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品目名称</w:t>
            </w:r>
          </w:p>
        </w:tc>
        <w:tc>
          <w:tcPr>
            <w:tcW w:w="1719" w:type="dxa"/>
            <w:vMerge w:val="restart"/>
            <w:tcBorders>
              <w:bottom w:val="nil"/>
            </w:tcBorders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62" w:line="228" w:lineRule="auto"/>
              <w:ind w:firstLine="2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采购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组织形式</w:t>
            </w:r>
          </w:p>
        </w:tc>
        <w:tc>
          <w:tcPr>
            <w:tcW w:w="5580" w:type="dxa"/>
            <w:gridSpan w:val="4"/>
            <w:vAlign w:val="top"/>
          </w:tcPr>
          <w:p>
            <w:pPr>
              <w:spacing w:before="59" w:line="228" w:lineRule="auto"/>
              <w:ind w:firstLine="24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资金来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源</w:t>
            </w:r>
          </w:p>
        </w:tc>
        <w:tc>
          <w:tcPr>
            <w:tcW w:w="1484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1" w:line="230" w:lineRule="auto"/>
              <w:ind w:firstLine="5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总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80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spacing w:before="54" w:line="266" w:lineRule="auto"/>
              <w:ind w:left="225" w:right="215" w:firstLine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般公共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预算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资金</w:t>
            </w:r>
          </w:p>
        </w:tc>
        <w:tc>
          <w:tcPr>
            <w:tcW w:w="1459" w:type="dxa"/>
            <w:vAlign w:val="top"/>
          </w:tcPr>
          <w:p>
            <w:pPr>
              <w:spacing w:before="211" w:line="228" w:lineRule="auto"/>
              <w:ind w:firstLine="2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政府性基金</w:t>
            </w:r>
          </w:p>
        </w:tc>
        <w:tc>
          <w:tcPr>
            <w:tcW w:w="1459" w:type="dxa"/>
            <w:vAlign w:val="top"/>
          </w:tcPr>
          <w:p>
            <w:pPr>
              <w:spacing w:before="211" w:line="229" w:lineRule="auto"/>
              <w:ind w:firstLine="33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其他资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</w:p>
        </w:tc>
        <w:tc>
          <w:tcPr>
            <w:tcW w:w="1421" w:type="dxa"/>
            <w:vAlign w:val="top"/>
          </w:tcPr>
          <w:p>
            <w:pPr>
              <w:spacing w:before="55" w:line="266" w:lineRule="auto"/>
              <w:ind w:left="318" w:right="20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上年结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转和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结余资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金</w:t>
            </w:r>
          </w:p>
        </w:tc>
        <w:tc>
          <w:tcPr>
            <w:tcW w:w="148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spacing w:before="55" w:line="230" w:lineRule="auto"/>
              <w:ind w:firstLine="7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合计</w:t>
            </w: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8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1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14" w:lineRule="auto"/>
        <w:rPr>
          <w:rFonts w:ascii="Arial"/>
          <w:sz w:val="2"/>
        </w:rPr>
      </w:pPr>
    </w:p>
    <w:p>
      <w:pPr>
        <w:sectPr>
          <w:type w:val="continuous"/>
          <w:pgSz w:w="16839" w:h="11907"/>
          <w:pgMar w:top="1012" w:right="835" w:bottom="400" w:left="1010" w:header="0" w:footer="0" w:gutter="0"/>
          <w:cols w:equalWidth="0" w:num="1">
            <w:col w:w="14993"/>
          </w:cols>
        </w:sect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before="155" w:line="179" w:lineRule="auto"/>
        <w:ind w:firstLine="1096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z w:val="36"/>
          <w:szCs w:val="36"/>
        </w:rPr>
        <w:t>第三部分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 xml:space="preserve">  </w:t>
      </w:r>
      <w:r>
        <w:rPr>
          <w:rFonts w:ascii="Times New Roman" w:hAnsi="Times New Roman" w:eastAsia="Times New Roman" w:cs="Times New Roman"/>
          <w:sz w:val="36"/>
          <w:szCs w:val="36"/>
        </w:rPr>
        <w:t>2022</w:t>
      </w:r>
      <w:r>
        <w:rPr>
          <w:rFonts w:ascii="微软雅黑" w:hAnsi="微软雅黑" w:eastAsia="微软雅黑" w:cs="微软雅黑"/>
          <w:sz w:val="36"/>
          <w:szCs w:val="36"/>
        </w:rPr>
        <w:t>年度部门 （单位</w:t>
      </w:r>
      <w:r>
        <w:rPr>
          <w:rFonts w:ascii="微软雅黑" w:hAnsi="微软雅黑" w:eastAsia="微软雅黑" w:cs="微软雅黑"/>
          <w:spacing w:val="-71"/>
          <w:sz w:val="36"/>
          <w:szCs w:val="36"/>
        </w:rPr>
        <w:t>）</w:t>
      </w:r>
      <w:r>
        <w:rPr>
          <w:rFonts w:ascii="微软雅黑" w:hAnsi="微软雅黑" w:eastAsia="微软雅黑" w:cs="微软雅黑"/>
          <w:spacing w:val="-10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z w:val="36"/>
          <w:szCs w:val="36"/>
        </w:rPr>
        <w:t>预算情况说明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248" w:lineRule="auto"/>
        <w:ind w:left="70" w:right="116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一、收支预算总体情况说明</w:t>
      </w:r>
    </w:p>
    <w:p>
      <w:pPr>
        <w:spacing w:line="248" w:lineRule="auto"/>
        <w:ind w:left="70" w:right="116" w:firstLine="62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部门（单位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年度收入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支出预算总计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 相比收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支预算总计各增加（减少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3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3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其中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>：</w:t>
      </w:r>
    </w:p>
    <w:p>
      <w:pPr>
        <w:spacing w:before="1" w:line="205" w:lineRule="auto"/>
        <w:ind w:firstLine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（一）收入预算总计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万元。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包括：</w:t>
      </w:r>
    </w:p>
    <w:p>
      <w:pPr>
        <w:spacing w:before="102" w:line="183" w:lineRule="auto"/>
        <w:ind w:firstLine="72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本年收入合计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万元。</w:t>
      </w:r>
    </w:p>
    <w:p>
      <w:pPr>
        <w:spacing w:before="134" w:line="249" w:lineRule="auto"/>
        <w:ind w:left="65" w:right="123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一般公共预算拨款收入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与上年相比增加（减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248" w:lineRule="auto"/>
        <w:ind w:left="65" w:right="119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政府性基金预算拨款收入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与上年相比增加（减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4" w:line="247" w:lineRule="auto"/>
        <w:ind w:left="65" w:right="117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国有资本经营预算拨款收入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7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与上年相比增加（减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3" w:line="248" w:lineRule="auto"/>
        <w:ind w:left="65" w:right="123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财政专户管理资金收入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与上年相比增加（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减</w:t>
      </w:r>
      <w:r>
        <w:rPr>
          <w:rFonts w:ascii="微软雅黑" w:hAnsi="微软雅黑" w:eastAsia="微软雅黑" w:cs="微软雅黑"/>
          <w:sz w:val="31"/>
          <w:szCs w:val="31"/>
        </w:rPr>
        <w:t xml:space="preserve">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248" w:lineRule="auto"/>
        <w:ind w:left="74" w:right="120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5</w:t>
      </w:r>
      <w:r>
        <w:rPr>
          <w:rFonts w:ascii="微软雅黑" w:hAnsi="微软雅黑" w:eastAsia="微软雅黑" w:cs="微软雅黑"/>
          <w:sz w:val="31"/>
          <w:szCs w:val="31"/>
        </w:rPr>
        <w:t>）事业收入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与上年相比增加（减少）</w:t>
      </w:r>
      <w:r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31"/>
          <w:szCs w:val="31"/>
        </w:rPr>
        <w:t>万 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5" w:line="247" w:lineRule="auto"/>
        <w:ind w:left="65" w:right="118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6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事业单位经营收入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    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与上年相比增加（减</w:t>
      </w:r>
      <w:r>
        <w:rPr>
          <w:rFonts w:ascii="微软雅黑" w:hAnsi="微软雅黑" w:eastAsia="微软雅黑" w:cs="微软雅黑"/>
          <w:sz w:val="31"/>
          <w:szCs w:val="31"/>
        </w:rPr>
        <w:t xml:space="preserve">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" w:line="205" w:lineRule="auto"/>
        <w:ind w:firstLine="68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7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上级补助收入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与上年相比增加（减少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6"/>
          <w:sz w:val="31"/>
          <w:szCs w:val="31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z w:val="31"/>
          <w:szCs w:val="31"/>
        </w:rPr>
        <w:t>万</w:t>
      </w:r>
    </w:p>
    <w:p>
      <w:pPr>
        <w:sectPr>
          <w:pgSz w:w="11907" w:h="16839"/>
          <w:pgMar w:top="1431" w:right="1015" w:bottom="400" w:left="1083" w:header="0" w:footer="0" w:gutter="0"/>
          <w:cols w:space="720" w:num="1"/>
        </w:sectPr>
      </w:pPr>
    </w:p>
    <w:p>
      <w:pPr>
        <w:spacing w:before="329" w:line="193" w:lineRule="auto"/>
        <w:ind w:firstLine="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15" w:line="248" w:lineRule="auto"/>
        <w:ind w:left="22" w:right="261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（ </w:t>
      </w:r>
      <w:r>
        <w:rPr>
          <w:rFonts w:ascii="Times New Roman" w:hAnsi="Times New Roman" w:eastAsia="Times New Roman" w:cs="Times New Roman"/>
          <w:sz w:val="31"/>
          <w:szCs w:val="31"/>
        </w:rPr>
        <w:t>8</w:t>
      </w:r>
      <w:r>
        <w:rPr>
          <w:rFonts w:ascii="微软雅黑" w:hAnsi="微软雅黑" w:eastAsia="微软雅黑" w:cs="微软雅黑"/>
          <w:sz w:val="31"/>
          <w:szCs w:val="31"/>
        </w:rPr>
        <w:t>）附属单位上缴收入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z w:val="31"/>
          <w:szCs w:val="31"/>
        </w:rPr>
        <w:t>万元，  与上年相比增加（减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4" w:line="247" w:lineRule="auto"/>
        <w:ind w:left="31" w:right="263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9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其他收入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与上年相比增加（减少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1"/>
          <w:sz w:val="31"/>
          <w:szCs w:val="31"/>
          <w:u w:val="single" w:color="auto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万 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3" w:line="248" w:lineRule="auto"/>
        <w:ind w:left="31" w:right="263" w:firstLine="62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>上年结转结余为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与上年相比增加（减少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33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万 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" w:line="205" w:lineRule="auto"/>
        <w:ind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（二）支出预算总计       万元。</w:t>
      </w:r>
      <w:r>
        <w:rPr>
          <w:rFonts w:ascii="微软雅黑" w:hAnsi="微软雅黑" w:eastAsia="微软雅黑" w:cs="微软雅黑"/>
          <w:spacing w:val="-3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包括：</w:t>
      </w:r>
    </w:p>
    <w:p>
      <w:pPr>
        <w:spacing w:before="102" w:line="183" w:lineRule="auto"/>
        <w:ind w:firstLine="68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．本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年支出合计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。</w:t>
      </w:r>
    </w:p>
    <w:p>
      <w:pPr>
        <w:spacing w:before="136" w:line="248" w:lineRule="auto"/>
        <w:ind w:left="30" w:right="258"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一般公共服务（类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主要用于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z w:val="31"/>
          <w:szCs w:val="31"/>
        </w:rPr>
        <w:t>。与上年 相比增加（减少）</w:t>
      </w:r>
      <w:r>
        <w:rPr>
          <w:rFonts w:ascii="微软雅黑" w:hAnsi="微软雅黑" w:eastAsia="微软雅黑" w:cs="微软雅黑"/>
          <w:spacing w:val="-22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2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22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-20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公共安全（类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主要用于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z w:val="31"/>
          <w:szCs w:val="31"/>
        </w:rPr>
        <w:t>。与上年相比 增加（减少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（按照“部门预算公开表01表 收支总表”中的功能分类明细项，并 结合本部门具体实际予以解释。）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 xml:space="preserve">2．  </w:t>
      </w:r>
      <w:r>
        <w:rPr>
          <w:rFonts w:ascii="微软雅黑" w:hAnsi="微软雅黑" w:eastAsia="微软雅黑" w:cs="微软雅黑"/>
          <w:sz w:val="31"/>
          <w:szCs w:val="31"/>
        </w:rPr>
        <w:t xml:space="preserve">年终结转结余为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万元，主要原因是 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二、收入预算情况说明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（反映部门年度总体收入预算情况。填列数应与《收支总表》收 入数一致。）</w:t>
      </w:r>
    </w:p>
    <w:p>
      <w:pPr>
        <w:spacing w:before="2" w:line="248" w:lineRule="auto"/>
        <w:ind w:left="27" w:right="26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XX部门2022</w:t>
      </w:r>
      <w:r>
        <w:rPr>
          <w:rFonts w:ascii="微软雅黑" w:hAnsi="微软雅黑" w:eastAsia="微软雅黑" w:cs="微软雅黑"/>
          <w:sz w:val="31"/>
          <w:szCs w:val="31"/>
        </w:rPr>
        <w:t xml:space="preserve">年收入预算合计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包括本年收入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，上年</w:t>
      </w:r>
      <w:r>
        <w:rPr>
          <w:rFonts w:ascii="微软雅黑" w:hAnsi="微软雅黑" w:eastAsia="微软雅黑" w:cs="微软雅黑"/>
          <w:sz w:val="31"/>
          <w:szCs w:val="31"/>
        </w:rPr>
        <w:t>结转结余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88" w:line="185" w:lineRule="auto"/>
        <w:ind w:firstLine="66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>：</w:t>
      </w:r>
    </w:p>
    <w:p>
      <w:pPr>
        <w:spacing w:before="134" w:line="210" w:lineRule="auto"/>
        <w:ind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本年一般公共预算收入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</w:p>
    <w:p>
      <w:pPr>
        <w:spacing w:before="84" w:line="210" w:lineRule="auto"/>
        <w:ind w:firstLine="66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本年政府性基金预算收入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；</w:t>
      </w:r>
    </w:p>
    <w:p>
      <w:pPr>
        <w:sectPr>
          <w:pgSz w:w="11907" w:h="16839"/>
          <w:pgMar w:top="1431" w:right="872" w:bottom="400" w:left="1126" w:header="0" w:footer="0" w:gutter="0"/>
          <w:cols w:space="720" w:num="1"/>
        </w:sectPr>
      </w:pPr>
    </w:p>
    <w:p>
      <w:pPr>
        <w:spacing w:before="324" w:line="248" w:lineRule="auto"/>
        <w:ind w:left="608" w:right="121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本年国有资本经营预算收入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本年财政专户管理资金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</w:p>
    <w:p>
      <w:pPr>
        <w:spacing w:line="210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本年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事业收入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；</w:t>
      </w:r>
    </w:p>
    <w:p>
      <w:pPr>
        <w:spacing w:before="84" w:line="210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本年事业单位经营收入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；</w:t>
      </w:r>
    </w:p>
    <w:p>
      <w:pPr>
        <w:spacing w:before="83" w:line="248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本年上级补助收入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</w:p>
    <w:p>
      <w:pPr>
        <w:spacing w:line="210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本年附属单位上缴收入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</w:p>
    <w:p>
      <w:pPr>
        <w:spacing w:before="86" w:line="210" w:lineRule="auto"/>
        <w:ind w:firstLine="60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本年其他收入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占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；</w:t>
      </w:r>
    </w:p>
    <w:p>
      <w:pPr>
        <w:spacing w:before="84" w:line="248" w:lineRule="auto"/>
        <w:ind w:left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上年结转结余的一般公共预算收入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     上年结转结余的政府性基金预算收入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4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占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；</w:t>
      </w:r>
    </w:p>
    <w:p>
      <w:pPr>
        <w:spacing w:before="5" w:line="247" w:lineRule="auto"/>
        <w:ind w:left="28" w:right="158" w:firstLine="5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上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结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转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结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余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国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有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本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经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营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预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算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收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入</w:t>
      </w:r>
      <w:r>
        <w:rPr>
          <w:rFonts w:ascii="微软雅黑" w:hAnsi="微软雅黑" w:eastAsia="微软雅黑" w:cs="微软雅黑"/>
          <w:spacing w:val="-7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-6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万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元</w:t>
      </w:r>
      <w:r>
        <w:rPr>
          <w:rFonts w:ascii="微软雅黑" w:hAnsi="微软雅黑" w:eastAsia="微软雅黑" w:cs="微软雅黑"/>
          <w:spacing w:val="-156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占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43"/>
          <w:sz w:val="31"/>
          <w:szCs w:val="31"/>
        </w:rPr>
        <w:t>；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上年结转结余的财政专户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管理资金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上年结转结余的单位资金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；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（可用饼图显示收入结构图）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图1：  收入预算图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三、支出预算情况说明</w:t>
      </w:r>
    </w:p>
    <w:p>
      <w:pPr>
        <w:spacing w:before="1" w:line="267" w:lineRule="auto"/>
        <w:ind w:left="16" w:leftChars="0" w:right="571" w:firstLine="597" w:firstLineChars="188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（反映部门年度总体支出预算情况。安排数应与《收支总表》支出数一致。）</w:t>
      </w:r>
    </w:p>
    <w:p>
      <w:pPr>
        <w:spacing w:before="1" w:line="245" w:lineRule="auto"/>
        <w:ind w:firstLine="59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>部门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年支出预算合计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</w:p>
    <w:p>
      <w:pPr>
        <w:spacing w:line="210" w:lineRule="auto"/>
        <w:ind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基本支出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</w:p>
    <w:p>
      <w:pPr>
        <w:spacing w:before="86" w:line="209" w:lineRule="auto"/>
        <w:ind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项目支出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万元，占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；</w:t>
      </w:r>
    </w:p>
    <w:p>
      <w:pPr>
        <w:spacing w:before="85" w:line="210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事业单位经营支出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；</w:t>
      </w:r>
    </w:p>
    <w:p>
      <w:pPr>
        <w:spacing w:before="85" w:line="210" w:lineRule="auto"/>
        <w:ind w:firstLine="6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上缴上级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；</w:t>
      </w:r>
    </w:p>
    <w:p>
      <w:pPr>
        <w:sectPr>
          <w:pgSz w:w="11907" w:h="16839"/>
          <w:pgMar w:top="1431" w:right="1034" w:bottom="400" w:left="1182" w:header="0" w:footer="0" w:gutter="0"/>
          <w:cols w:space="720" w:num="1"/>
        </w:sectPr>
      </w:pPr>
    </w:p>
    <w:p>
      <w:pPr>
        <w:spacing w:before="333" w:line="196" w:lineRule="auto"/>
        <w:ind w:firstLine="6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对附属单位补助支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占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5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（可用饼图显示支出结构图）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5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图2：  支出预算图</w:t>
      </w:r>
    </w:p>
    <w:p>
      <w:pPr>
        <w:spacing w:before="1" w:line="267" w:lineRule="auto"/>
        <w:ind w:left="616" w:right="571"/>
        <w:rPr>
          <w:rFonts w:ascii="微软雅黑" w:hAnsi="微软雅黑" w:eastAsia="微软雅黑" w:cs="微软雅黑"/>
          <w:spacing w:val="5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四、财政拨款收支预算总体情况说明</w:t>
      </w:r>
    </w:p>
    <w:p>
      <w:pPr>
        <w:spacing w:before="1" w:line="267" w:lineRule="auto"/>
        <w:ind w:left="16" w:leftChars="0" w:right="571" w:firstLine="598" w:firstLineChars="187"/>
        <w:rPr>
          <w:rFonts w:ascii="微软雅黑" w:hAnsi="微软雅黑" w:eastAsia="微软雅黑" w:cs="微软雅黑"/>
          <w:spacing w:val="5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（反映部门年度财政拨款总体收支预算情况。财政拨款收入数、 支出安排数应与《收支总表》的财政拨款数对应一致。）</w:t>
      </w:r>
    </w:p>
    <w:p>
      <w:pPr>
        <w:spacing w:before="2" w:line="249" w:lineRule="auto"/>
        <w:ind w:left="1" w:right="86" w:firstLine="62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部门（单位</w:t>
      </w:r>
      <w:r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年度财政拨款收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支总预算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与上 年相比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，  </w:t>
      </w:r>
      <w:r>
        <w:rPr>
          <w:rFonts w:ascii="微软雅黑" w:hAnsi="微软雅黑" w:eastAsia="微软雅黑" w:cs="微软雅黑"/>
          <w:sz w:val="31"/>
          <w:szCs w:val="31"/>
        </w:rPr>
        <w:t>财政拨款收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支总计各增加（减少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 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"/>
          <w:sz w:val="31"/>
          <w:szCs w:val="31"/>
          <w:u w:val="single" w:color="auto"/>
        </w:rPr>
        <w:t xml:space="preserve">    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</w:p>
    <w:p>
      <w:pPr>
        <w:spacing w:before="87" w:line="249" w:lineRule="auto"/>
        <w:ind w:left="10" w:right="90" w:firstLine="618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五、财政拨款支出预算情况说明</w:t>
      </w:r>
    </w:p>
    <w:p>
      <w:pPr>
        <w:spacing w:before="87" w:line="249" w:lineRule="auto"/>
        <w:ind w:left="10" w:right="90" w:firstLine="618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（反映部门年度财政拨款支出预算安排情况。财政拨款支出安排 数应与《财政拨款收支总表》的财政拨款数一致，  并按照政府收支分</w:t>
      </w:r>
    </w:p>
    <w:p>
      <w:pPr>
        <w:spacing w:before="87" w:line="249" w:lineRule="auto"/>
        <w:ind w:left="10" w:leftChars="0" w:right="90" w:hanging="10" w:firstLineChars="0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类科目的功能分类“项”级细化列示。）</w:t>
      </w:r>
    </w:p>
    <w:p>
      <w:pPr>
        <w:spacing w:before="87" w:line="249" w:lineRule="auto"/>
        <w:ind w:left="10" w:right="90" w:firstLine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>部门（单位）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年财政拨款预算支出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万元，</w:t>
      </w:r>
      <w:r>
        <w:rPr>
          <w:rFonts w:ascii="微软雅黑" w:hAnsi="微软雅黑" w:eastAsia="微软雅黑" w:cs="微软雅黑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占本年</w:t>
      </w:r>
      <w:r>
        <w:rPr>
          <w:rFonts w:ascii="微软雅黑" w:hAnsi="微软雅黑" w:eastAsia="微软雅黑" w:cs="微软雅黑"/>
          <w:sz w:val="31"/>
          <w:szCs w:val="31"/>
        </w:rPr>
        <w:t xml:space="preserve"> 支出合计的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。与上年相比，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财政拨款支出增加（减少）</w:t>
      </w:r>
      <w:r>
        <w:rPr>
          <w:rFonts w:ascii="微软雅黑" w:hAnsi="微软雅黑" w:eastAsia="微软雅黑" w:cs="微软雅黑"/>
          <w:spacing w:val="-10"/>
          <w:sz w:val="31"/>
          <w:szCs w:val="31"/>
          <w:u w:val="single" w:color="auto"/>
        </w:rPr>
        <w:t xml:space="preserve">           </w:t>
      </w:r>
      <w:r>
        <w:rPr>
          <w:rFonts w:ascii="微软雅黑" w:hAnsi="微软雅黑" w:eastAsia="微软雅黑" w:cs="微软雅黑"/>
          <w:spacing w:val="-8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万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元，增长（减少）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。主要原</w:t>
      </w:r>
      <w:r>
        <w:rPr>
          <w:rFonts w:ascii="微软雅黑" w:hAnsi="微软雅黑" w:eastAsia="微软雅黑" w:cs="微软雅黑"/>
          <w:sz w:val="31"/>
          <w:szCs w:val="31"/>
        </w:rPr>
        <w:t>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2" w:line="184" w:lineRule="auto"/>
        <w:ind w:firstLine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>：</w:t>
      </w:r>
    </w:p>
    <w:p>
      <w:pPr>
        <w:spacing w:before="134" w:line="206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一般公共服务（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类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</w:p>
    <w:p>
      <w:pPr>
        <w:spacing w:before="101" w:line="259" w:lineRule="auto"/>
        <w:ind w:left="6" w:right="89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人大事务（款）行政运行（项）支出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与上年相比增 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1" w:line="193" w:lineRule="auto"/>
        <w:ind w:firstLine="633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</w:p>
    <w:p>
      <w:pPr>
        <w:spacing w:before="67" w:line="206" w:lineRule="auto"/>
        <w:ind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（二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公共安全（类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）</w:t>
      </w:r>
    </w:p>
    <w:p>
      <w:pPr>
        <w:spacing w:before="95" w:line="260" w:lineRule="auto"/>
        <w:ind w:left="1" w:right="89" w:firstLine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公安（款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行政运行（项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5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与上年相比增加（减 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ectPr>
          <w:pgSz w:w="11907" w:h="16839"/>
          <w:pgMar w:top="1431" w:right="1044" w:bottom="400" w:left="1147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90" w:line="238" w:lineRule="auto"/>
        <w:ind w:firstLine="67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……</w:t>
      </w:r>
    </w:p>
    <w:p>
      <w:pPr>
        <w:spacing w:before="145" w:line="249" w:lineRule="auto"/>
        <w:ind w:left="52" w:right="122" w:firstLine="611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（按照“部门预算公开05表 财政拨款支出表”中的功能分类“项”级科目，  并结合本部门实际情况予以解释。）</w:t>
      </w:r>
    </w:p>
    <w:p>
      <w:pPr>
        <w:spacing w:before="145" w:line="249" w:lineRule="auto"/>
        <w:ind w:left="52" w:right="122" w:firstLine="611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六、财政拨款基本支出预算情况说明</w:t>
      </w:r>
    </w:p>
    <w:p>
      <w:pPr>
        <w:spacing w:before="145" w:line="249" w:lineRule="auto"/>
        <w:ind w:left="52" w:right="122" w:firstLine="611"/>
        <w:rPr>
          <w:rFonts w:ascii="微软雅黑" w:hAnsi="微软雅黑" w:eastAsia="微软雅黑" w:cs="微软雅黑"/>
          <w:spacing w:val="13"/>
          <w:sz w:val="31"/>
          <w:szCs w:val="31"/>
        </w:rPr>
      </w:pPr>
      <w:r>
        <w:rPr>
          <w:rFonts w:ascii="微软雅黑" w:hAnsi="微软雅黑" w:eastAsia="微软雅黑" w:cs="微软雅黑"/>
          <w:spacing w:val="13"/>
          <w:sz w:val="31"/>
          <w:szCs w:val="31"/>
        </w:rPr>
        <w:t>（反映部门年度财政拨款基本支出预算安排情况。）</w:t>
      </w:r>
    </w:p>
    <w:p>
      <w:pPr>
        <w:spacing w:before="94" w:line="180" w:lineRule="auto"/>
        <w:ind w:firstLine="67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部门（单位</w:t>
      </w:r>
      <w:r>
        <w:rPr>
          <w:rFonts w:ascii="微软雅黑" w:hAnsi="微软雅黑" w:eastAsia="微软雅黑" w:cs="微软雅黑"/>
          <w:spacing w:val="-5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年度财政拨款基本支出预算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：</w:t>
      </w:r>
    </w:p>
    <w:p>
      <w:pPr>
        <w:spacing w:before="6" w:line="244" w:lineRule="auto"/>
        <w:ind w:left="22" w:firstLine="641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人员经费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主要包括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基本工资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津贴补贴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金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伙食补助费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绩效工资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住房公积金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医疗费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其他工资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福利支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出、离休费、退休费、抚恤金、奖励金、其他对个人和家庭的补助等。</w:t>
      </w:r>
    </w:p>
    <w:p>
      <w:pPr>
        <w:spacing w:before="6" w:line="244" w:lineRule="auto"/>
        <w:ind w:left="22" w:firstLine="641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（按“部门预算公开06表财政拨款基本支出表”中实际发生经济分类 支出事项填写）</w:t>
      </w:r>
    </w:p>
    <w:p>
      <w:pPr>
        <w:spacing w:before="6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（二）公用经费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主要包括：办公费、印</w:t>
      </w:r>
      <w:r>
        <w:rPr>
          <w:rFonts w:ascii="微软雅黑" w:hAnsi="微软雅黑" w:eastAsia="微软雅黑" w:cs="微软雅黑"/>
          <w:sz w:val="31"/>
          <w:szCs w:val="31"/>
        </w:rPr>
        <w:t>刷费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咨询费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手续费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水费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电费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邮电费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取暖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物业管理费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差旅费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维修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（护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租赁费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会议费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培训费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公务接待费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专用材料费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劳务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委托业务费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工会经费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福利费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公务用车运行维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护费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其他交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通费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其他商品和服务支出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办公设备购置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专用设备购置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信息</w:t>
      </w:r>
      <w:r>
        <w:rPr>
          <w:rFonts w:ascii="微软雅黑" w:hAnsi="微软雅黑" w:eastAsia="微软雅黑" w:cs="微软雅黑"/>
          <w:sz w:val="31"/>
          <w:szCs w:val="31"/>
        </w:rPr>
        <w:t xml:space="preserve"> 网络及软件购置更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新、其他资本性支出等。（按“部门预算公开06表 财 政拨款基本支出表”中实际发生经济分类支出事项填写）</w:t>
      </w:r>
    </w:p>
    <w:p>
      <w:pPr>
        <w:spacing w:before="6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七、一般公共预算支出预算情况说明</w:t>
      </w:r>
    </w:p>
    <w:p>
      <w:pPr>
        <w:spacing w:before="6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（反映部门年度一般公共预算支出预算安排情况。）</w:t>
      </w:r>
    </w:p>
    <w:p>
      <w:pPr>
        <w:spacing w:before="89" w:line="250" w:lineRule="auto"/>
        <w:ind w:left="67" w:right="166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>部门（单位</w:t>
      </w:r>
      <w:r>
        <w:rPr>
          <w:rFonts w:ascii="微软雅黑" w:hAnsi="微软雅黑" w:eastAsia="微软雅黑" w:cs="微软雅黑"/>
          <w:spacing w:val="-15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年一般公共预算财政拨款支出预算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与上年相比增加（减少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60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60"/>
          <w:sz w:val="31"/>
          <w:szCs w:val="31"/>
          <w:u w:val="single" w:color="auto"/>
        </w:rPr>
        <w:t xml:space="preserve">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89" w:line="250" w:lineRule="auto"/>
        <w:ind w:left="67" w:right="166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八、一般公共预算基本支出预算情况说明</w:t>
      </w:r>
    </w:p>
    <w:p>
      <w:pPr>
        <w:spacing w:before="89" w:line="250" w:lineRule="auto"/>
        <w:ind w:left="67" w:right="166" w:firstLine="60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（反映部门年度一般公共预算基本支出预算安排情况。）</w:t>
      </w:r>
    </w:p>
    <w:p>
      <w:pPr>
        <w:sectPr>
          <w:pgSz w:w="11907" w:h="16839"/>
          <w:pgMar w:top="1431" w:right="1009" w:bottom="400" w:left="1101" w:header="0" w:footer="0" w:gutter="0"/>
          <w:cols w:space="720" w:num="1"/>
        </w:sectPr>
      </w:pPr>
    </w:p>
    <w:p>
      <w:pPr>
        <w:spacing w:before="324" w:line="248" w:lineRule="auto"/>
        <w:ind w:left="56" w:right="107" w:firstLine="57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-3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>部门（单位</w:t>
      </w:r>
      <w:r>
        <w:rPr>
          <w:rFonts w:ascii="微软雅黑" w:hAnsi="微软雅黑" w:eastAsia="微软雅黑" w:cs="微软雅黑"/>
          <w:spacing w:val="-159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年度一般公共预算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财政拨款基本支出预算</w:t>
      </w:r>
      <w:r>
        <w:rPr>
          <w:rFonts w:ascii="微软雅黑" w:hAnsi="微软雅黑" w:eastAsia="微软雅黑" w:cs="微软雅黑"/>
          <w:spacing w:val="-30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万</w:t>
      </w:r>
      <w:r>
        <w:rPr>
          <w:rFonts w:ascii="微软雅黑" w:hAnsi="微软雅黑" w:eastAsia="微软雅黑" w:cs="微软雅黑"/>
          <w:sz w:val="31"/>
          <w:szCs w:val="31"/>
        </w:rPr>
        <w:t xml:space="preserve"> 元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48"/>
          <w:sz w:val="31"/>
          <w:szCs w:val="31"/>
        </w:rPr>
        <w:t>：</w:t>
      </w:r>
    </w:p>
    <w:p>
      <w:pPr>
        <w:spacing w:before="92" w:line="244" w:lineRule="auto"/>
        <w:ind w:left="22" w:firstLine="641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（一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人员经费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主要包括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基本工资、津贴补贴、奖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金、伙食补助费、绩效工资、住房公积金、医疗费、其他工资福利支 出、离休费、退休费、抚恤金、奖励金、其他对个人和家庭的补助等。</w:t>
      </w:r>
    </w:p>
    <w:p>
      <w:pPr>
        <w:spacing w:before="92" w:line="244" w:lineRule="auto"/>
        <w:ind w:left="22" w:firstLine="641"/>
        <w:rPr>
          <w:rFonts w:ascii="微软雅黑" w:hAnsi="微软雅黑" w:eastAsia="微软雅黑" w:cs="微软雅黑"/>
          <w:spacing w:val="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（按“部门预算公开08表 一般公共预算基本支出表”中实际发生经济分类支出事项填写）</w:t>
      </w:r>
    </w:p>
    <w:p>
      <w:pPr>
        <w:spacing w:before="92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（二）公用经费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万元。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主要包括：办公费、印</w:t>
      </w:r>
      <w:r>
        <w:rPr>
          <w:rFonts w:ascii="微软雅黑" w:hAnsi="微软雅黑" w:eastAsia="微软雅黑" w:cs="微软雅黑"/>
          <w:sz w:val="31"/>
          <w:szCs w:val="31"/>
        </w:rPr>
        <w:t>刷费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咨询费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手续费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水费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电费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邮电费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取暖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物业管理费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差旅费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维修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（护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租赁费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会议费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培训费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公务接待费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专用材料费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劳务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委托业务费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工会经费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福利费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公务用车运行维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护费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其他交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通费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其他商品和服务支出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办公设备购置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专用设备购置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信息</w:t>
      </w:r>
      <w:r>
        <w:rPr>
          <w:rFonts w:ascii="微软雅黑" w:hAnsi="微软雅黑" w:eastAsia="微软雅黑" w:cs="微软雅黑"/>
          <w:sz w:val="31"/>
          <w:szCs w:val="31"/>
        </w:rPr>
        <w:t xml:space="preserve"> 网络及软件购置更新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其他资本性支出等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。（按“部门预算公开08表 一 般公共预算基本支出表”中实际发生经济分类支出事项填写）</w:t>
      </w:r>
    </w:p>
    <w:p>
      <w:pPr>
        <w:spacing w:before="92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九、一般公共预算“三公”经费、会议费、培训费支出预算情况说明</w:t>
      </w:r>
    </w:p>
    <w:p>
      <w:pPr>
        <w:spacing w:before="92" w:line="244" w:lineRule="auto"/>
        <w:ind w:left="22" w:firstLine="641"/>
        <w:rPr>
          <w:rFonts w:ascii="微软雅黑" w:hAnsi="微软雅黑" w:eastAsia="微软雅黑" w:cs="微软雅黑"/>
          <w:spacing w:val="11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（反映部门年度一般公共预算资金安排的“三公”经费情况。）</w:t>
      </w:r>
    </w:p>
    <w:p>
      <w:pPr>
        <w:spacing w:before="90" w:line="248" w:lineRule="auto"/>
        <w:ind w:left="50" w:right="126" w:firstLine="62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>部门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>（单位</w:t>
      </w:r>
      <w:r>
        <w:rPr>
          <w:rFonts w:ascii="微软雅黑" w:hAnsi="微软雅黑" w:eastAsia="微软雅黑" w:cs="微软雅黑"/>
          <w:spacing w:val="5"/>
          <w:sz w:val="31"/>
          <w:szCs w:val="31"/>
          <w:u w:val="single" w:color="auto"/>
        </w:rPr>
        <w:t>）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年度一般公共预算拨款安排的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经费预</w:t>
      </w:r>
      <w:r>
        <w:rPr>
          <w:rFonts w:ascii="微软雅黑" w:hAnsi="微软雅黑" w:eastAsia="微软雅黑" w:cs="微软雅黑"/>
          <w:sz w:val="31"/>
          <w:szCs w:val="31"/>
        </w:rPr>
        <w:t xml:space="preserve"> 算支出中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因公出国（境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费支出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经费的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；</w:t>
      </w:r>
      <w:r>
        <w:rPr>
          <w:rFonts w:ascii="微软雅黑" w:hAnsi="微软雅黑" w:eastAsia="微软雅黑" w:cs="微软雅黑"/>
          <w:sz w:val="31"/>
          <w:szCs w:val="31"/>
        </w:rPr>
        <w:t xml:space="preserve"> 公务用车购置及运行维护费支出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z w:val="31"/>
          <w:szCs w:val="31"/>
        </w:rPr>
        <w:t>“</w:t>
      </w:r>
      <w:r>
        <w:rPr>
          <w:rFonts w:ascii="微软雅黑" w:hAnsi="微软雅黑" w:eastAsia="微软雅黑" w:cs="微软雅黑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z w:val="31"/>
          <w:szCs w:val="31"/>
        </w:rPr>
        <w:t>”</w:t>
      </w:r>
      <w:r>
        <w:rPr>
          <w:rFonts w:ascii="微软雅黑" w:hAnsi="微软雅黑" w:eastAsia="微软雅黑" w:cs="微软雅黑"/>
          <w:sz w:val="31"/>
          <w:szCs w:val="31"/>
        </w:rPr>
        <w:t>经费的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 xml:space="preserve">；公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务接待费支出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占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经费的</w:t>
      </w:r>
      <w:r>
        <w:rPr>
          <w:rFonts w:ascii="微软雅黑" w:hAnsi="微软雅黑" w:eastAsia="微软雅黑" w:cs="微软雅黑"/>
          <w:spacing w:val="4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具体情况如下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：</w:t>
      </w:r>
    </w:p>
    <w:p>
      <w:pPr>
        <w:spacing w:before="2" w:line="249" w:lineRule="auto"/>
        <w:ind w:left="47" w:right="122" w:firstLine="66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因公出国（境）费预算支出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63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比上年预算增加（减 少）</w:t>
      </w:r>
      <w:r>
        <w:rPr>
          <w:rFonts w:ascii="微软雅黑" w:hAnsi="微软雅黑" w:eastAsia="微软雅黑" w:cs="微软雅黑"/>
          <w:spacing w:val="-19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万元，主要原因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line="185" w:lineRule="auto"/>
        <w:ind w:firstLine="67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．公务用车购置及运行维护费预算支出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万元。其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：</w:t>
      </w:r>
    </w:p>
    <w:p>
      <w:pPr>
        <w:spacing w:before="133" w:line="206" w:lineRule="auto"/>
        <w:ind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公务用车购置预算支出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4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比上年预算增加（减</w:t>
      </w:r>
    </w:p>
    <w:p>
      <w:pPr>
        <w:sectPr>
          <w:pgSz w:w="11907" w:h="16839"/>
          <w:pgMar w:top="1431" w:right="1009" w:bottom="400" w:left="1101" w:header="0" w:footer="0" w:gutter="0"/>
          <w:cols w:space="720" w:num="1"/>
        </w:sectPr>
      </w:pPr>
    </w:p>
    <w:p>
      <w:pPr>
        <w:spacing w:before="334" w:line="191" w:lineRule="auto"/>
        <w:ind w:firstLine="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少）</w:t>
      </w:r>
      <w:r>
        <w:rPr>
          <w:rFonts w:ascii="微软雅黑" w:hAnsi="微软雅黑" w:eastAsia="微软雅黑" w:cs="微软雅黑"/>
          <w:spacing w:val="-19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万元，主要原因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17" w:line="249" w:lineRule="auto"/>
        <w:ind w:left="7" w:right="92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93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公务用车运行维护费预算支出</w:t>
      </w:r>
      <w:r>
        <w:rPr>
          <w:rFonts w:ascii="微软雅黑" w:hAnsi="微软雅黑" w:eastAsia="微软雅黑" w:cs="微软雅黑"/>
          <w:spacing w:val="-1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93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比上年预算增加（减 少）</w:t>
      </w:r>
      <w:r>
        <w:rPr>
          <w:rFonts w:ascii="微软雅黑" w:hAnsi="微软雅黑" w:eastAsia="微软雅黑" w:cs="微软雅黑"/>
          <w:spacing w:val="-19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万元，主要原因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" w:line="252" w:lineRule="auto"/>
        <w:ind w:firstLine="64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．</w:t>
      </w:r>
      <w:r>
        <w:rPr>
          <w:rFonts w:ascii="微软雅黑" w:hAnsi="微软雅黑" w:eastAsia="微软雅黑" w:cs="微软雅黑"/>
          <w:sz w:val="31"/>
          <w:szCs w:val="31"/>
        </w:rPr>
        <w:t>公务接待费预算支出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比上年预算增加（减少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45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万</w:t>
      </w:r>
    </w:p>
    <w:p>
      <w:pPr>
        <w:spacing w:line="193" w:lineRule="auto"/>
        <w:ind w:firstLine="1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元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主要原因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pacing w:val="-49"/>
          <w:sz w:val="31"/>
          <w:szCs w:val="31"/>
        </w:rPr>
        <w:t>。</w:t>
      </w:r>
    </w:p>
    <w:p>
      <w:pPr>
        <w:spacing w:before="111" w:line="249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7"/>
          <w:sz w:val="31"/>
          <w:szCs w:val="31"/>
          <w:u w:val="single" w:color="auto"/>
        </w:rPr>
        <w:t>部门（单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位</w:t>
      </w:r>
      <w:r>
        <w:rPr>
          <w:rFonts w:ascii="微软雅黑" w:hAnsi="微软雅黑" w:eastAsia="微软雅黑" w:cs="微软雅黑"/>
          <w:spacing w:val="7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年度一般公共预算拨款安排的会议费预算支</w:t>
      </w:r>
    </w:p>
    <w:p>
      <w:pPr>
        <w:spacing w:line="193" w:lineRule="auto"/>
        <w:ind w:firstLine="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比上年预算增加（减少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7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主要原因 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122" w:line="248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7"/>
          <w:sz w:val="31"/>
          <w:szCs w:val="31"/>
          <w:u w:val="single" w:color="auto"/>
        </w:rPr>
        <w:t>部门（单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位</w:t>
      </w:r>
      <w:r>
        <w:rPr>
          <w:rFonts w:ascii="微软雅黑" w:hAnsi="微软雅黑" w:eastAsia="微软雅黑" w:cs="微软雅黑"/>
          <w:spacing w:val="7"/>
          <w:sz w:val="31"/>
          <w:szCs w:val="31"/>
          <w:u w:val="single" w:color="auto"/>
        </w:rPr>
        <w:t>）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年度一般公共预算拨款安排的培训费预算支</w:t>
      </w:r>
    </w:p>
    <w:p>
      <w:pPr>
        <w:spacing w:line="193" w:lineRule="auto"/>
        <w:ind w:firstLine="5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比上年预算增加（减少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17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17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主要原因 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122" w:line="248" w:lineRule="auto"/>
        <w:ind w:firstLine="635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十、政府性基金预算支出预算情况说明</w:t>
      </w:r>
    </w:p>
    <w:p>
      <w:pPr>
        <w:spacing w:before="122" w:line="248" w:lineRule="auto"/>
        <w:ind w:firstLine="635"/>
        <w:rPr>
          <w:rFonts w:ascii="微软雅黑" w:hAnsi="微软雅黑" w:eastAsia="微软雅黑" w:cs="微软雅黑"/>
          <w:spacing w:val="6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（反映部门年度政府性基金支出预算安排情况。政府性基金支出 安排数应与《收支总表》的政府性基金收入数一致，并按照政府收支 分类科目的功能分类“项”级细化列示。）</w:t>
      </w:r>
    </w:p>
    <w:p>
      <w:pPr>
        <w:spacing w:before="1" w:line="245" w:lineRule="auto"/>
        <w:ind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部门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（单位）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政府性基金支出预算支出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与上</w:t>
      </w:r>
    </w:p>
    <w:p>
      <w:pPr>
        <w:spacing w:before="2" w:line="205" w:lineRule="auto"/>
        <w:ind w:firstLine="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年相比增加（减少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5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5"/>
          <w:sz w:val="31"/>
          <w:szCs w:val="31"/>
          <w:u w:val="single" w:color="auto"/>
        </w:rPr>
        <w:t xml:space="preserve">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。</w:t>
      </w:r>
    </w:p>
    <w:p>
      <w:pPr>
        <w:spacing w:before="99" w:line="185" w:lineRule="auto"/>
        <w:ind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>：</w:t>
      </w:r>
    </w:p>
    <w:p>
      <w:pPr>
        <w:spacing w:before="132" w:line="261" w:lineRule="auto"/>
        <w:ind w:left="16" w:right="94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3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 xml:space="preserve">城乡社区支出（类）政府住房基金及对应专项债务收入安排的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支出（款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管理费用支出（项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支出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主要是用于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……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" w:line="238" w:lineRule="auto"/>
        <w:ind w:firstLine="63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……</w:t>
      </w:r>
    </w:p>
    <w:p>
      <w:pPr>
        <w:spacing w:before="132" w:line="261" w:lineRule="auto"/>
        <w:ind w:left="16" w:right="94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（</w:t>
      </w:r>
      <w:r>
        <w:rPr>
          <w:rFonts w:ascii="微软雅黑" w:hAnsi="微软雅黑" w:eastAsia="微软雅黑" w:cs="微软雅黑"/>
          <w:i/>
          <w:iCs/>
          <w:spacing w:val="8"/>
          <w:sz w:val="33"/>
          <w:szCs w:val="33"/>
        </w:rPr>
        <w:t>按</w:t>
      </w:r>
      <w:r>
        <w:rPr>
          <w:rFonts w:ascii="Times New Roman" w:hAnsi="Times New Roman" w:eastAsia="Times New Roman" w:cs="Times New Roman"/>
          <w:i/>
          <w:iCs/>
          <w:spacing w:val="4"/>
          <w:sz w:val="31"/>
          <w:szCs w:val="31"/>
        </w:rPr>
        <w:t>“</w:t>
      </w:r>
      <w:r>
        <w:rPr>
          <w:rFonts w:ascii="微软雅黑" w:hAnsi="微软雅黑" w:eastAsia="微软雅黑" w:cs="微软雅黑"/>
          <w:i/>
          <w:iCs/>
          <w:spacing w:val="8"/>
          <w:sz w:val="33"/>
          <w:szCs w:val="33"/>
        </w:rPr>
        <w:t>部门预算公开</w:t>
      </w:r>
      <w:r>
        <w:rPr>
          <w:rFonts w:ascii="Times New Roman" w:hAnsi="Times New Roman" w:eastAsia="Times New Roman" w:cs="Times New Roman"/>
          <w:i/>
          <w:iCs/>
          <w:spacing w:val="3"/>
          <w:sz w:val="31"/>
          <w:szCs w:val="31"/>
        </w:rPr>
        <w:t>10</w:t>
      </w:r>
      <w:r>
        <w:rPr>
          <w:rFonts w:ascii="微软雅黑" w:hAnsi="微软雅黑" w:eastAsia="微软雅黑" w:cs="微软雅黑"/>
          <w:i/>
          <w:iCs/>
          <w:spacing w:val="8"/>
          <w:sz w:val="33"/>
          <w:szCs w:val="33"/>
        </w:rPr>
        <w:t>表政府性基金预算支出表</w:t>
      </w:r>
      <w:r>
        <w:rPr>
          <w:rFonts w:ascii="Times New Roman" w:hAnsi="Times New Roman" w:eastAsia="Times New Roman" w:cs="Times New Roman"/>
          <w:i/>
          <w:iCs/>
          <w:spacing w:val="4"/>
          <w:sz w:val="31"/>
          <w:szCs w:val="31"/>
        </w:rPr>
        <w:t>”</w:t>
      </w:r>
      <w:r>
        <w:rPr>
          <w:rFonts w:ascii="微软雅黑" w:hAnsi="微软雅黑" w:eastAsia="微软雅黑" w:cs="微软雅黑"/>
          <w:i/>
          <w:iCs/>
          <w:spacing w:val="8"/>
          <w:sz w:val="33"/>
          <w:szCs w:val="33"/>
        </w:rPr>
        <w:t>中支出功能</w:t>
      </w:r>
      <w:r>
        <w:rPr>
          <w:rFonts w:ascii="微软雅黑" w:hAnsi="微软雅黑" w:eastAsia="微软雅黑" w:cs="微软雅黑"/>
          <w:i/>
          <w:iCs/>
          <w:spacing w:val="7"/>
          <w:sz w:val="33"/>
          <w:szCs w:val="33"/>
        </w:rPr>
        <w:t>分</w:t>
      </w:r>
      <w:r>
        <w:rPr>
          <w:rFonts w:ascii="微软雅黑" w:hAnsi="微软雅黑" w:eastAsia="微软雅黑" w:cs="微软雅黑"/>
          <w:sz w:val="33"/>
          <w:szCs w:val="33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类“项”级科目，并结合部门实际情况分类填写）</w:t>
      </w:r>
    </w:p>
    <w:p>
      <w:pPr>
        <w:spacing w:before="132" w:line="261" w:lineRule="auto"/>
        <w:ind w:left="16" w:right="94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十一、 国有资本经营预算支出预算情况说明</w:t>
      </w:r>
    </w:p>
    <w:p>
      <w:pPr>
        <w:spacing w:before="132" w:line="261" w:lineRule="auto"/>
        <w:ind w:left="16" w:right="94" w:firstLine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（反映部门年度国有资本经营支出预算安排情况。 国有资本经营 支出安排数应与《收支总表》的国有资本经营收入数一致，   并按照政</w:t>
      </w:r>
    </w:p>
    <w:p>
      <w:pPr>
        <w:spacing w:before="132" w:line="261" w:lineRule="auto"/>
        <w:ind w:left="16" w:right="94" w:firstLine="653"/>
        <w:rPr>
          <w:rFonts w:ascii="微软雅黑" w:hAnsi="微软雅黑" w:eastAsia="微软雅黑" w:cs="微软雅黑"/>
          <w:sz w:val="31"/>
          <w:szCs w:val="31"/>
        </w:rPr>
        <w:sectPr>
          <w:pgSz w:w="11907" w:h="16839"/>
          <w:pgMar w:top="1431" w:right="1042" w:bottom="400" w:left="1141" w:header="0" w:footer="0" w:gutter="0"/>
          <w:cols w:space="720" w:num="1"/>
        </w:sectPr>
      </w:pPr>
    </w:p>
    <w:p>
      <w:pPr>
        <w:spacing w:before="132" w:line="261" w:lineRule="auto"/>
        <w:ind w:left="16" w:leftChars="0" w:right="94" w:hanging="16" w:firstLineChars="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府收支分类科目的功能分类“项”级细化列示。）</w:t>
      </w:r>
    </w:p>
    <w:p>
      <w:pPr>
        <w:spacing w:before="146" w:line="248" w:lineRule="auto"/>
        <w:ind w:firstLine="6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4"/>
          <w:sz w:val="31"/>
          <w:szCs w:val="31"/>
          <w:u w:val="single" w:color="auto"/>
        </w:rPr>
        <w:t>XX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部门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  <w:u w:val="single" w:color="auto"/>
        </w:rPr>
        <w:t>（单位）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国有资本经营预算支出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与上年</w:t>
      </w:r>
    </w:p>
    <w:p>
      <w:pPr>
        <w:spacing w:line="193" w:lineRule="auto"/>
        <w:ind w:firstLine="2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相比增加（减少）</w:t>
      </w:r>
      <w:r>
        <w:rPr>
          <w:rFonts w:ascii="微软雅黑" w:hAnsi="微软雅黑" w:eastAsia="微软雅黑" w:cs="微软雅黑"/>
          <w:spacing w:val="-11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增长（减少）</w:t>
      </w:r>
      <w:r>
        <w:rPr>
          <w:rFonts w:ascii="微软雅黑" w:hAnsi="微软雅黑" w:eastAsia="微软雅黑" w:cs="微软雅黑"/>
          <w:spacing w:val="-11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-9"/>
          <w:sz w:val="31"/>
          <w:szCs w:val="31"/>
          <w:u w:val="single" w:color="auto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z w:val="31"/>
          <w:szCs w:val="31"/>
        </w:rPr>
        <w:t>。主要原因是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pacing w:before="121" w:line="185" w:lineRule="auto"/>
        <w:ind w:firstLine="66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34"/>
          <w:sz w:val="31"/>
          <w:szCs w:val="31"/>
        </w:rPr>
        <w:t>：</w:t>
      </w:r>
    </w:p>
    <w:p>
      <w:pPr>
        <w:spacing w:before="131" w:line="257" w:lineRule="auto"/>
        <w:ind w:left="27" w:right="265" w:firstLine="64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2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国有资本经营预算支出（类）解决历史遗留问题及改革成本支 出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（款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z w:val="31"/>
          <w:szCs w:val="31"/>
        </w:rPr>
        <w:t>“三供一业”移交补助支出 （项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支出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70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主要是用 于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…… </w:t>
      </w:r>
      <w:r>
        <w:rPr>
          <w:rFonts w:ascii="微软雅黑" w:hAnsi="微软雅黑" w:eastAsia="微软雅黑" w:cs="微软雅黑"/>
          <w:spacing w:val="-151"/>
          <w:sz w:val="31"/>
          <w:szCs w:val="31"/>
        </w:rPr>
        <w:t>。</w:t>
      </w:r>
    </w:p>
    <w:p>
      <w:pPr>
        <w:spacing w:before="1" w:line="237" w:lineRule="auto"/>
        <w:ind w:firstLine="645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. 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……</w:t>
      </w:r>
    </w:p>
    <w:p>
      <w:pPr>
        <w:spacing w:before="98" w:line="243" w:lineRule="auto"/>
        <w:ind w:left="16" w:right="267" w:firstLine="629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（按“部门预算公开11表 国有资本经营预算支出预算表”中支出 功能分类“项”级科目，并结合部门实际情况分类填写）</w:t>
      </w:r>
    </w:p>
    <w:p>
      <w:pPr>
        <w:spacing w:before="98" w:line="243" w:lineRule="auto"/>
        <w:ind w:left="16" w:right="267" w:firstLine="629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十二、一般公共预算机关运行经费支出预算情况说明</w:t>
      </w:r>
    </w:p>
    <w:p>
      <w:pPr>
        <w:spacing w:before="98" w:line="243" w:lineRule="auto"/>
        <w:ind w:left="16" w:right="267" w:firstLine="629"/>
        <w:rPr>
          <w:rFonts w:ascii="微软雅黑" w:hAnsi="微软雅黑" w:eastAsia="微软雅黑" w:cs="微软雅黑"/>
          <w:spacing w:val="4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（反映部门年度一般公共预算机关运行经费支出预算安排情况。）</w:t>
      </w:r>
    </w:p>
    <w:p>
      <w:pPr>
        <w:spacing w:before="92" w:line="250" w:lineRule="auto"/>
        <w:ind w:left="56" w:right="146" w:firstLine="589"/>
        <w:rPr>
          <w:rFonts w:ascii="微软雅黑" w:hAnsi="微软雅黑" w:eastAsia="微软雅黑" w:cs="微软雅黑"/>
          <w:spacing w:val="-1"/>
          <w:sz w:val="31"/>
          <w:szCs w:val="31"/>
        </w:rPr>
      </w:pP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2022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年本部门一般公共预算机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关运行经费预算支出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与</w:t>
      </w:r>
      <w:r>
        <w:rPr>
          <w:rFonts w:ascii="微软雅黑" w:hAnsi="微软雅黑" w:eastAsia="微软雅黑" w:cs="微软雅黑"/>
          <w:sz w:val="31"/>
          <w:szCs w:val="31"/>
        </w:rPr>
        <w:t xml:space="preserve"> 上年相比增加（减少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6"/>
          <w:sz w:val="31"/>
          <w:szCs w:val="31"/>
          <w:u w:val="single" w:color="auto"/>
        </w:rPr>
        <w:t xml:space="preserve">   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增长（减少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6"/>
          <w:sz w:val="31"/>
          <w:szCs w:val="31"/>
          <w:u w:val="single" w:color="auto"/>
        </w:rPr>
        <w:t xml:space="preserve">        </w:t>
      </w:r>
      <w:r>
        <w:rPr>
          <w:rFonts w:ascii="Times New Roman" w:hAnsi="Times New Roman" w:eastAsia="Times New Roman" w:cs="Times New Roman"/>
          <w:sz w:val="31"/>
          <w:szCs w:val="31"/>
        </w:rPr>
        <w:t>%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。</w:t>
      </w:r>
      <w:r>
        <w:rPr>
          <w:rFonts w:ascii="微软雅黑" w:hAnsi="微软雅黑" w:eastAsia="微软雅黑" w:cs="微软雅黑"/>
          <w:sz w:val="31"/>
          <w:szCs w:val="31"/>
        </w:rPr>
        <w:t>主要原因 是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</w:t>
      </w:r>
      <w:r>
        <w:rPr>
          <w:rFonts w:ascii="Times New Roman" w:hAnsi="Times New Roman" w:eastAsia="Times New Roman" w:cs="Times New Roman"/>
          <w:sz w:val="31"/>
          <w:szCs w:val="31"/>
        </w:rPr>
        <w:t>……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4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-91"/>
          <w:sz w:val="31"/>
          <w:szCs w:val="31"/>
        </w:rPr>
        <w:t xml:space="preserve">  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（具体增减原因由部门根据实际情况填列）</w:t>
      </w:r>
    </w:p>
    <w:p>
      <w:pPr>
        <w:spacing w:before="92" w:line="250" w:lineRule="auto"/>
        <w:ind w:left="56" w:right="146" w:firstLine="589"/>
        <w:rPr>
          <w:rFonts w:ascii="微软雅黑" w:hAnsi="微软雅黑" w:eastAsia="微软雅黑" w:cs="微软雅黑"/>
          <w:spacing w:val="-1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十三、政府采购支出预算情况说明</w:t>
      </w:r>
    </w:p>
    <w:p>
      <w:pPr>
        <w:spacing w:before="92" w:line="250" w:lineRule="auto"/>
        <w:ind w:left="56" w:right="146" w:firstLine="589"/>
        <w:rPr>
          <w:rFonts w:ascii="微软雅黑" w:hAnsi="微软雅黑" w:eastAsia="微软雅黑" w:cs="微软雅黑"/>
          <w:spacing w:val="-1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>（反映部门年度政府采购支出预算安排情况。）</w:t>
      </w:r>
    </w:p>
    <w:p>
      <w:pPr>
        <w:spacing w:before="92" w:line="250" w:lineRule="auto"/>
        <w:ind w:left="56" w:right="146" w:firstLine="58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z w:val="31"/>
          <w:szCs w:val="31"/>
        </w:rPr>
        <w:t>2022</w:t>
      </w:r>
      <w:r>
        <w:rPr>
          <w:rFonts w:ascii="微软雅黑" w:hAnsi="微软雅黑" w:eastAsia="微软雅黑" w:cs="微软雅黑"/>
          <w:sz w:val="31"/>
          <w:szCs w:val="31"/>
        </w:rPr>
        <w:t>年度政府采购支出预算总额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：</w:t>
      </w:r>
      <w:r>
        <w:rPr>
          <w:rFonts w:ascii="微软雅黑" w:hAnsi="微软雅黑" w:eastAsia="微软雅黑" w:cs="微软雅黑"/>
          <w:spacing w:val="-38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 xml:space="preserve">拟采购货物支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出</w:t>
      </w:r>
      <w:r>
        <w:rPr>
          <w:rFonts w:ascii="微软雅黑" w:hAnsi="微软雅黑" w:eastAsia="微软雅黑" w:cs="微软雅黑"/>
          <w:spacing w:val="3"/>
          <w:sz w:val="31"/>
          <w:szCs w:val="31"/>
          <w:u w:val="single" w:color="auto"/>
        </w:rPr>
        <w:t xml:space="preserve">     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拟采购工程支出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拟购买服务支出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万元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before="2" w:line="210" w:lineRule="auto"/>
        <w:ind w:firstLine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十四</w:t>
      </w:r>
      <w:r>
        <w:rPr>
          <w:rFonts w:ascii="黑体" w:hAnsi="黑体" w:eastAsia="黑体" w:cs="黑体"/>
          <w:spacing w:val="10"/>
          <w:sz w:val="31"/>
          <w:szCs w:val="31"/>
        </w:rPr>
        <w:t>、</w:t>
      </w:r>
      <w:r>
        <w:rPr>
          <w:rFonts w:ascii="黑体" w:hAnsi="黑体" w:eastAsia="黑体" w:cs="黑体"/>
          <w:spacing w:val="8"/>
          <w:sz w:val="31"/>
          <w:szCs w:val="31"/>
        </w:rPr>
        <w:t>国有资产占用情况说明</w:t>
      </w:r>
    </w:p>
    <w:p>
      <w:pPr>
        <w:spacing w:before="192" w:line="253" w:lineRule="auto"/>
        <w:ind w:right="267" w:firstLine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本部门共有车辆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>其中，</w:t>
      </w:r>
      <w:r>
        <w:rPr>
          <w:rFonts w:ascii="微软雅黑" w:hAnsi="微软雅黑" w:eastAsia="微软雅黑" w:cs="微软雅黑"/>
          <w:spacing w:val="-6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一般公务用车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 xml:space="preserve">辆、执法执勤用车 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特种专业技术用车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辆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业务用车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辆、</w:t>
      </w:r>
      <w:r>
        <w:rPr>
          <w:rFonts w:ascii="微软雅黑" w:hAnsi="微软雅黑" w:eastAsia="微软雅黑" w:cs="微软雅黑"/>
          <w:spacing w:val="-6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>其他用车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辆等。 单价</w:t>
      </w:r>
      <w:r>
        <w:rPr>
          <w:rFonts w:ascii="Times New Roman" w:hAnsi="Times New Roman" w:eastAsia="Times New Roman" w:cs="Times New Roman"/>
          <w:sz w:val="31"/>
          <w:szCs w:val="31"/>
        </w:rPr>
        <w:t>50</w:t>
      </w:r>
      <w:r>
        <w:rPr>
          <w:rFonts w:ascii="微软雅黑" w:hAnsi="微软雅黑" w:eastAsia="微软雅黑" w:cs="微软雅黑"/>
          <w:sz w:val="31"/>
          <w:szCs w:val="31"/>
        </w:rPr>
        <w:t>万元（含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以上的通用设备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台（套），</w:t>
      </w:r>
      <w:r>
        <w:rPr>
          <w:rFonts w:ascii="微软雅黑" w:hAnsi="微软雅黑" w:eastAsia="微软雅黑" w:cs="微软雅黑"/>
          <w:spacing w:val="-69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单价</w:t>
      </w:r>
      <w:r>
        <w:rPr>
          <w:rFonts w:ascii="Times New Roman" w:hAnsi="Times New Roman" w:eastAsia="Times New Roman" w:cs="Times New Roman"/>
          <w:sz w:val="31"/>
          <w:szCs w:val="31"/>
        </w:rPr>
        <w:t>100</w:t>
      </w:r>
      <w:r>
        <w:rPr>
          <w:rFonts w:ascii="微软雅黑" w:hAnsi="微软雅黑" w:eastAsia="微软雅黑" w:cs="微软雅黑"/>
          <w:sz w:val="31"/>
          <w:szCs w:val="31"/>
        </w:rPr>
        <w:t>万元（含）以 上的专用设备</w:t>
      </w:r>
      <w:r>
        <w:rPr>
          <w:rFonts w:ascii="Times New Roman" w:hAnsi="Times New Roman" w:eastAsia="Times New Roman" w:cs="Times New Roman"/>
          <w:sz w:val="31"/>
          <w:szCs w:val="31"/>
        </w:rPr>
        <w:t>XX</w:t>
      </w:r>
      <w:r>
        <w:rPr>
          <w:rFonts w:ascii="微软雅黑" w:hAnsi="微软雅黑" w:eastAsia="微软雅黑" w:cs="微软雅黑"/>
          <w:sz w:val="31"/>
          <w:szCs w:val="31"/>
        </w:rPr>
        <w:t>台（套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）</w:t>
      </w:r>
      <w:r>
        <w:rPr>
          <w:rFonts w:ascii="微软雅黑" w:hAnsi="微软雅黑" w:eastAsia="微软雅黑" w:cs="微软雅黑"/>
          <w:spacing w:val="-25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z w:val="31"/>
          <w:szCs w:val="31"/>
        </w:rPr>
        <w:t>。</w:t>
      </w:r>
    </w:p>
    <w:p>
      <w:pPr>
        <w:sectPr>
          <w:pgSz w:w="11907" w:h="16839"/>
          <w:pgMar w:top="1431" w:right="866" w:bottom="400" w:left="1135" w:header="0" w:footer="0" w:gutter="0"/>
          <w:cols w:space="720" w:num="1"/>
        </w:sectPr>
      </w:pPr>
    </w:p>
    <w:p>
      <w:pPr>
        <w:spacing w:before="192" w:line="253" w:lineRule="auto"/>
        <w:ind w:right="267" w:firstLine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十五、预算绩效目标设置情况说明</w:t>
      </w:r>
    </w:p>
    <w:p>
      <w:pPr>
        <w:spacing w:before="192" w:line="253" w:lineRule="auto"/>
        <w:ind w:right="267" w:firstLine="6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>2022年度，本部门 （单位） 整体支出（□纳入、□未纳入）绩效 目标管理，涉及四本预算资金_____万元；本部门（单位）共______个 项目纳入绩效目标管理，涉及四本预算资金合计______万元，占四本 预算资金(基本支出除外)总额的比例为___%。</w:t>
      </w:r>
    </w:p>
    <w:p>
      <w:pPr>
        <w:spacing w:line="348" w:lineRule="auto"/>
        <w:rPr>
          <w:rFonts w:ascii="Arial"/>
          <w:sz w:val="21"/>
        </w:rPr>
      </w:pPr>
    </w:p>
    <w:p>
      <w:pPr>
        <w:spacing w:before="154" w:line="206" w:lineRule="auto"/>
        <w:ind w:firstLine="3193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4"/>
          <w:sz w:val="36"/>
          <w:szCs w:val="36"/>
        </w:rPr>
        <w:t>第四部分</w:t>
      </w:r>
      <w:r>
        <w:rPr>
          <w:rFonts w:ascii="微软雅黑" w:hAnsi="微软雅黑" w:eastAsia="微软雅黑" w:cs="微软雅黑"/>
          <w:spacing w:val="2"/>
          <w:sz w:val="36"/>
          <w:szCs w:val="36"/>
        </w:rPr>
        <w:t xml:space="preserve">  </w:t>
      </w:r>
      <w:r>
        <w:rPr>
          <w:rFonts w:ascii="微软雅黑" w:hAnsi="微软雅黑" w:eastAsia="微软雅黑" w:cs="微软雅黑"/>
          <w:spacing w:val="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4"/>
          <w:sz w:val="36"/>
          <w:szCs w:val="36"/>
        </w:rPr>
        <w:t>名词解释</w:t>
      </w:r>
    </w:p>
    <w:p>
      <w:pPr>
        <w:spacing w:before="61" w:line="248" w:lineRule="auto"/>
        <w:ind w:left="22" w:right="1" w:firstLine="62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sz w:val="31"/>
          <w:szCs w:val="31"/>
        </w:rPr>
        <w:t>、</w:t>
      </w:r>
      <w:r>
        <w:rPr>
          <w:rFonts w:ascii="黑体" w:hAnsi="黑体" w:eastAsia="黑体" w:cs="黑体"/>
          <w:spacing w:val="5"/>
          <w:sz w:val="31"/>
          <w:szCs w:val="31"/>
        </w:rPr>
        <w:t>财政拨款</w:t>
      </w:r>
      <w:r>
        <w:rPr>
          <w:rFonts w:ascii="黑体" w:hAnsi="黑体" w:eastAsia="黑体" w:cs="黑体"/>
          <w:spacing w:val="7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单位从同级财政部门取得的各类财政拨款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包括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一般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公共预算拨款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政府性基金预算拨款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国有资本经营预算拨款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</w:t>
      </w:r>
    </w:p>
    <w:p>
      <w:pPr>
        <w:spacing w:before="3" w:line="247" w:lineRule="auto"/>
        <w:ind w:left="11" w:right="1" w:firstLine="63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二</w:t>
      </w:r>
      <w:r>
        <w:rPr>
          <w:rFonts w:ascii="黑体" w:hAnsi="黑体" w:eastAsia="黑体" w:cs="黑体"/>
          <w:spacing w:val="7"/>
          <w:sz w:val="31"/>
          <w:szCs w:val="31"/>
        </w:rPr>
        <w:t>、</w:t>
      </w:r>
      <w:r>
        <w:rPr>
          <w:rFonts w:ascii="黑体" w:hAnsi="黑体" w:eastAsia="黑体" w:cs="黑体"/>
          <w:spacing w:val="5"/>
          <w:sz w:val="31"/>
          <w:szCs w:val="31"/>
        </w:rPr>
        <w:t>财政专户管理资金</w:t>
      </w:r>
      <w:r>
        <w:rPr>
          <w:rFonts w:ascii="黑体" w:hAnsi="黑体" w:eastAsia="黑体" w:cs="黑体"/>
          <w:spacing w:val="7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缴入财政专户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实行专项管理的高中以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上学费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住宿费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高校委托培养费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函大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电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大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夜大及短训班培训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费等教育收</w:t>
      </w:r>
      <w:r>
        <w:rPr>
          <w:rFonts w:ascii="微软雅黑" w:hAnsi="微软雅黑" w:eastAsia="微软雅黑" w:cs="微软雅黑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。</w:t>
      </w:r>
    </w:p>
    <w:p>
      <w:pPr>
        <w:spacing w:before="5" w:line="248" w:lineRule="auto"/>
        <w:ind w:right="41" w:firstLine="65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三</w:t>
      </w:r>
      <w:r>
        <w:rPr>
          <w:rFonts w:ascii="黑体" w:hAnsi="黑体" w:eastAsia="黑体" w:cs="黑体"/>
          <w:spacing w:val="-27"/>
          <w:sz w:val="31"/>
          <w:szCs w:val="31"/>
        </w:rPr>
        <w:t>、</w:t>
      </w:r>
      <w:r>
        <w:rPr>
          <w:rFonts w:ascii="黑体" w:hAnsi="黑体" w:eastAsia="黑体" w:cs="黑体"/>
          <w:sz w:val="31"/>
          <w:szCs w:val="31"/>
        </w:rPr>
        <w:t>单位资金</w:t>
      </w:r>
      <w:r>
        <w:rPr>
          <w:rFonts w:ascii="黑体" w:hAnsi="黑体" w:eastAsia="黑体" w:cs="黑体"/>
          <w:spacing w:val="-27"/>
          <w:sz w:val="31"/>
          <w:szCs w:val="31"/>
        </w:rPr>
        <w:t>：</w:t>
      </w:r>
      <w:r>
        <w:rPr>
          <w:rFonts w:ascii="微软雅黑" w:hAnsi="微软雅黑" w:eastAsia="微软雅黑" w:cs="微软雅黑"/>
          <w:sz w:val="31"/>
          <w:szCs w:val="31"/>
        </w:rPr>
        <w:t>除财政拨款收入和财政专户管理资金以外的收入</w:t>
      </w:r>
      <w:r>
        <w:rPr>
          <w:rFonts w:ascii="微软雅黑" w:hAnsi="微软雅黑" w:eastAsia="微软雅黑" w:cs="微软雅黑"/>
          <w:spacing w:val="-27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包括事业收入（不含教育收费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）、</w:t>
      </w:r>
      <w:r>
        <w:rPr>
          <w:rFonts w:ascii="微软雅黑" w:hAnsi="微软雅黑" w:eastAsia="微软雅黑" w:cs="微软雅黑"/>
          <w:sz w:val="31"/>
          <w:szCs w:val="31"/>
        </w:rPr>
        <w:t>上级补助收入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附属单位上缴收入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事业单位经营收入及其他收入（包含债务收入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投资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收益等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）。</w:t>
      </w:r>
    </w:p>
    <w:p>
      <w:pPr>
        <w:spacing w:before="3" w:line="247" w:lineRule="auto"/>
        <w:ind w:left="7" w:right="1" w:firstLine="65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四、基本支出：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指为保障机构正常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运转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完成工作任务而发生的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人员支出和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公用支出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pacing w:line="249" w:lineRule="auto"/>
        <w:ind w:left="5" w:right="1" w:firstLine="63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五、项目支出：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指在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基本支出之外为完成特定工作任务和事业发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展目标所发生的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支出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spacing w:before="10" w:line="255" w:lineRule="auto"/>
        <w:ind w:left="8" w:right="6" w:firstLine="63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六、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“</w:t>
      </w:r>
      <w:r>
        <w:rPr>
          <w:rFonts w:ascii="黑体" w:hAnsi="黑体" w:eastAsia="黑体" w:cs="黑体"/>
          <w:spacing w:val="7"/>
          <w:sz w:val="31"/>
          <w:szCs w:val="31"/>
        </w:rPr>
        <w:t>三公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>”</w:t>
      </w:r>
      <w:r>
        <w:rPr>
          <w:rFonts w:ascii="黑体" w:hAnsi="黑体" w:eastAsia="黑体" w:cs="黑体"/>
          <w:spacing w:val="7"/>
          <w:sz w:val="31"/>
          <w:szCs w:val="31"/>
        </w:rPr>
        <w:t>经</w:t>
      </w:r>
      <w:r>
        <w:rPr>
          <w:rFonts w:ascii="黑体" w:hAnsi="黑体" w:eastAsia="黑体" w:cs="黑体"/>
          <w:spacing w:val="6"/>
          <w:sz w:val="31"/>
          <w:szCs w:val="31"/>
        </w:rPr>
        <w:t>费</w:t>
      </w:r>
      <w:r>
        <w:rPr>
          <w:rFonts w:ascii="黑体" w:hAnsi="黑体" w:eastAsia="黑体" w:cs="黑体"/>
          <w:spacing w:val="7"/>
          <w:sz w:val="31"/>
          <w:szCs w:val="31"/>
        </w:rPr>
        <w:t>：</w:t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指部门用一般公共预算财政拨款安排的因公出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国（境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公务用车购置及运行维护费和公务接待费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。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其中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因公</w:t>
      </w:r>
      <w:r>
        <w:rPr>
          <w:rFonts w:ascii="微软雅黑" w:hAnsi="微软雅黑" w:eastAsia="微软雅黑" w:cs="微软雅黑"/>
          <w:sz w:val="31"/>
          <w:szCs w:val="31"/>
        </w:rPr>
        <w:t xml:space="preserve"> 出国（境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费反映单位公务出国（境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>的住宿费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旅费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>伙食补助费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杂费、培训费等支出；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公务用车购置及运行维护费反映单位公务用车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购置费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燃料费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维修费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过路过桥费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保险费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安全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奖励费用等支</w:t>
      </w:r>
    </w:p>
    <w:p>
      <w:pPr>
        <w:sectPr>
          <w:pgSz w:w="11907" w:h="16839"/>
          <w:pgMar w:top="1431" w:right="1130" w:bottom="400" w:left="1146" w:header="0" w:footer="0" w:gutter="0"/>
          <w:cols w:space="720" w:num="1"/>
        </w:sectPr>
      </w:pPr>
    </w:p>
    <w:p>
      <w:pPr>
        <w:spacing w:before="325" w:line="249" w:lineRule="auto"/>
        <w:ind w:left="18" w:right="89" w:firstLine="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出；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公务接待费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反映单位按规定开支的各类公务接待（含外宾接待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）</w:t>
      </w:r>
      <w:r>
        <w:rPr>
          <w:rFonts w:ascii="微软雅黑" w:hAnsi="微软雅黑" w:eastAsia="微软雅黑" w:cs="微软雅黑"/>
          <w:sz w:val="31"/>
          <w:szCs w:val="31"/>
        </w:rPr>
        <w:t xml:space="preserve"> 支出</w:t>
      </w:r>
      <w:r>
        <w:rPr>
          <w:rFonts w:ascii="微软雅黑" w:hAnsi="微软雅黑" w:eastAsia="微软雅黑" w:cs="微软雅黑"/>
          <w:spacing w:val="-26"/>
          <w:sz w:val="31"/>
          <w:szCs w:val="31"/>
        </w:rPr>
        <w:t>。</w:t>
      </w:r>
    </w:p>
    <w:p>
      <w:pPr>
        <w:spacing w:before="8" w:line="247" w:lineRule="auto"/>
        <w:ind w:left="11" w:right="89" w:firstLine="637"/>
        <w:rPr>
          <w:rFonts w:ascii="微软雅黑" w:hAnsi="微软雅黑" w:eastAsia="微软雅黑" w:cs="微软雅黑"/>
          <w:spacing w:val="10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七、机关运行经费：</w:t>
      </w:r>
      <w:bookmarkStart w:id="0" w:name="_GoBack"/>
      <w:bookmarkEnd w:id="0"/>
      <w:r>
        <w:rPr>
          <w:rFonts w:ascii="微软雅黑" w:hAnsi="微软雅黑" w:eastAsia="微软雅黑" w:cs="微软雅黑"/>
          <w:spacing w:val="6"/>
          <w:sz w:val="31"/>
          <w:szCs w:val="31"/>
        </w:rPr>
        <w:t>指行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政单位（含参照公务员法管理的事业单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位）使用一般公共预算安排的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基本支出中的日常公用经费支出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包括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办公及印刷费、邮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电费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差旅费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会议费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福利费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日常维修费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用材料及一般设备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购置费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办公用房水电费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办公用房取暖费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、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办公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用房物业管理费、公务用车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运行维护费及其他费用等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。（各部门应根据公开预算表中对应的经费情况进行名词解释，对未涉及的名词可以删除）</w:t>
      </w:r>
    </w:p>
    <w:sectPr>
      <w:pgSz w:w="11907" w:h="16839"/>
      <w:pgMar w:top="1431" w:right="1713" w:bottom="40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02DD4D6E"/>
    <w:rsid w:val="066A7A79"/>
    <w:rsid w:val="1D6D3A22"/>
    <w:rsid w:val="22A45059"/>
    <w:rsid w:val="34C10EE9"/>
    <w:rsid w:val="3D4565AE"/>
    <w:rsid w:val="415A1406"/>
    <w:rsid w:val="474E0409"/>
    <w:rsid w:val="47E30B52"/>
    <w:rsid w:val="501811B2"/>
    <w:rsid w:val="52E80E7A"/>
    <w:rsid w:val="599B722B"/>
    <w:rsid w:val="630D1F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8</TotalTime>
  <ScaleCrop>false</ScaleCrop>
  <LinksUpToDate>false</LinksUpToDate>
  <Application>WPS Office_11.1.0.9999_F1E327BC-269C-435d-A152-05C5408002CA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2021-12-30T11:49:00Z</dcterms:created>
  <dc:creator>陈长军(本处室套红)</dc:creator>
  <cp:lastModifiedBy>婧仔 </cp:lastModifiedBy>
  <dcterms:modified xsi:type="dcterms:W3CDTF">2022-02-27T10:49:19Z</dcterms:modified>
  <dc:title>苏政办发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2022-01-07T14:49:38Z</vt:filetime>
  </property>
  <property fmtid="{D5CDD505-2E9C-101B-9397-08002B2CF9AE}" pid="4" name="KSOProductBuildVer">
    <vt:lpwstr>2052-11.1.0.9999</vt:lpwstr>
  </property>
  <property fmtid="{D5CDD505-2E9C-101B-9397-08002B2CF9AE}" pid="5" name="ICV">
    <vt:lpwstr>79C0623BA7DD4B8BA623C6C485ADD8D6</vt:lpwstr>
  </property>
</Properties>
</file>