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59" w:rsidRPr="00850316" w:rsidRDefault="00485B59" w:rsidP="00485B59">
      <w:pPr>
        <w:shd w:val="clear" w:color="auto" w:fill="FFFFFF"/>
        <w:snapToGrid w:val="0"/>
        <w:spacing w:line="580" w:lineRule="atLeast"/>
        <w:ind w:rightChars="50" w:right="105"/>
        <w:rPr>
          <w:rFonts w:ascii="宋体" w:hint="eastAsia"/>
          <w:color w:val="000000"/>
          <w:sz w:val="24"/>
        </w:rPr>
      </w:pPr>
      <w:r w:rsidRPr="00850316"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485B59" w:rsidRPr="00733282" w:rsidRDefault="00485B59" w:rsidP="00485B59">
      <w:pPr>
        <w:wordWrap w:val="0"/>
        <w:snapToGrid w:val="0"/>
        <w:spacing w:line="580" w:lineRule="atLeast"/>
        <w:jc w:val="center"/>
        <w:rPr>
          <w:rFonts w:ascii="Calibri" w:eastAsia="方正小标宋_GBK" w:hAnsi="Calibri" w:hint="eastAsia"/>
          <w:color w:val="000000"/>
          <w:sz w:val="36"/>
          <w:szCs w:val="36"/>
        </w:rPr>
      </w:pPr>
      <w:r w:rsidRPr="00850316">
        <w:rPr>
          <w:rFonts w:ascii="方正小标宋_GBK" w:eastAsia="方正小标宋_GBK" w:hint="eastAsia"/>
          <w:color w:val="000000"/>
          <w:sz w:val="36"/>
          <w:szCs w:val="36"/>
        </w:rPr>
        <w:t>江苏省电网销售电价表</w:t>
      </w:r>
    </w:p>
    <w:p w:rsidR="00485B59" w:rsidRPr="00850316" w:rsidRDefault="00485B59" w:rsidP="00485B59">
      <w:pPr>
        <w:wordWrap w:val="0"/>
        <w:snapToGrid w:val="0"/>
        <w:spacing w:line="320" w:lineRule="atLeast"/>
        <w:jc w:val="center"/>
        <w:rPr>
          <w:rFonts w:ascii="方正小标宋_GBK" w:eastAsia="方正小标宋_GBK" w:hint="eastAsia"/>
          <w:color w:val="000000"/>
          <w:sz w:val="32"/>
          <w:szCs w:val="32"/>
        </w:rPr>
      </w:pPr>
      <w:r w:rsidRPr="00850316">
        <w:rPr>
          <w:rFonts w:ascii="方正小标宋_GBK" w:eastAsia="方正小标宋_GBK" w:hint="eastAsia"/>
          <w:color w:val="000000"/>
          <w:sz w:val="32"/>
          <w:szCs w:val="32"/>
        </w:rPr>
        <w:t>（自2018年7月1日起执行）</w:t>
      </w:r>
    </w:p>
    <w:p w:rsidR="00485B59" w:rsidRPr="00850316" w:rsidRDefault="00485B59" w:rsidP="00485B59">
      <w:pPr>
        <w:wordWrap w:val="0"/>
        <w:snapToGrid w:val="0"/>
        <w:spacing w:line="320" w:lineRule="atLeast"/>
        <w:ind w:firstLineChars="200" w:firstLine="420"/>
        <w:jc w:val="right"/>
        <w:rPr>
          <w:rFonts w:ascii="宋体" w:hint="eastAsia"/>
          <w:color w:val="000000"/>
          <w:sz w:val="24"/>
        </w:rPr>
      </w:pPr>
      <w:r w:rsidRPr="00850316">
        <w:rPr>
          <w:rFonts w:hint="eastAsia"/>
          <w:color w:val="000000"/>
        </w:rPr>
        <w:t>单位：元</w:t>
      </w:r>
      <w:r w:rsidRPr="00850316">
        <w:rPr>
          <w:color w:val="000000"/>
        </w:rPr>
        <w:t>/</w:t>
      </w:r>
      <w:r w:rsidRPr="00850316">
        <w:rPr>
          <w:rFonts w:hint="eastAsia"/>
          <w:color w:val="000000"/>
        </w:rPr>
        <w:t>千瓦时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2"/>
        <w:gridCol w:w="548"/>
        <w:gridCol w:w="2601"/>
        <w:gridCol w:w="1095"/>
        <w:gridCol w:w="1233"/>
        <w:gridCol w:w="1095"/>
        <w:gridCol w:w="1095"/>
        <w:gridCol w:w="1098"/>
        <w:gridCol w:w="1016"/>
        <w:gridCol w:w="1509"/>
        <w:gridCol w:w="1770"/>
      </w:tblGrid>
      <w:tr w:rsidR="00485B59" w:rsidRPr="00850316" w:rsidTr="000A03BD">
        <w:trPr>
          <w:trHeight w:val="454"/>
        </w:trPr>
        <w:tc>
          <w:tcPr>
            <w:tcW w:w="14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50316">
              <w:rPr>
                <w:rFonts w:hint="eastAsia"/>
                <w:color w:val="000000"/>
              </w:rPr>
              <w:t>用电分类</w:t>
            </w:r>
          </w:p>
        </w:tc>
        <w:tc>
          <w:tcPr>
            <w:tcW w:w="235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50316">
              <w:rPr>
                <w:rFonts w:hint="eastAsia"/>
                <w:color w:val="000000"/>
              </w:rPr>
              <w:t>电度电价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50316">
              <w:rPr>
                <w:rFonts w:hint="eastAsia"/>
                <w:color w:val="000000"/>
              </w:rPr>
              <w:t>基本电价</w:t>
            </w:r>
          </w:p>
        </w:tc>
      </w:tr>
      <w:tr w:rsidR="00485B59" w:rsidRPr="00850316" w:rsidTr="000A03BD">
        <w:trPr>
          <w:trHeight w:val="454"/>
        </w:trPr>
        <w:tc>
          <w:tcPr>
            <w:tcW w:w="14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B59" w:rsidRPr="00850316" w:rsidRDefault="00485B59" w:rsidP="000A03BD">
            <w:pPr>
              <w:snapToGrid w:val="0"/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  <w:r w:rsidRPr="00850316">
              <w:rPr>
                <w:rFonts w:hint="eastAsia"/>
                <w:color w:val="000000"/>
              </w:rPr>
              <w:t>不满</w:t>
            </w:r>
          </w:p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50316">
              <w:rPr>
                <w:color w:val="000000"/>
              </w:rPr>
              <w:t>1</w:t>
            </w:r>
            <w:r w:rsidRPr="00850316">
              <w:rPr>
                <w:rFonts w:hint="eastAsia"/>
                <w:color w:val="000000"/>
              </w:rPr>
              <w:t>千伏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 w:rsidRPr="00850316">
              <w:rPr>
                <w:color w:val="000000"/>
              </w:rPr>
              <w:t>1-10</w:t>
            </w:r>
          </w:p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50316">
              <w:rPr>
                <w:rFonts w:hint="eastAsia"/>
                <w:color w:val="000000"/>
              </w:rPr>
              <w:t>千伏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 w:rsidRPr="00850316">
              <w:rPr>
                <w:color w:val="000000"/>
              </w:rPr>
              <w:t>20-35</w:t>
            </w:r>
          </w:p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50316">
              <w:rPr>
                <w:rFonts w:hint="eastAsia"/>
                <w:color w:val="000000"/>
              </w:rPr>
              <w:t>千伏以下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hint="eastAsia"/>
                <w:color w:val="000000"/>
              </w:rPr>
            </w:pPr>
            <w:r w:rsidRPr="00850316">
              <w:rPr>
                <w:color w:val="000000"/>
              </w:rPr>
              <w:t>35-110</w:t>
            </w:r>
          </w:p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50316">
              <w:rPr>
                <w:rFonts w:hint="eastAsia"/>
                <w:color w:val="000000"/>
              </w:rPr>
              <w:t>千伏以下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50316">
              <w:rPr>
                <w:color w:val="000000"/>
              </w:rPr>
              <w:t>110</w:t>
            </w:r>
            <w:r w:rsidRPr="00850316">
              <w:rPr>
                <w:rFonts w:hint="eastAsia"/>
                <w:color w:val="000000"/>
              </w:rPr>
              <w:t>千伏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hint="eastAsia"/>
                <w:color w:val="000000"/>
              </w:rPr>
            </w:pPr>
            <w:r w:rsidRPr="00850316">
              <w:rPr>
                <w:color w:val="000000"/>
              </w:rPr>
              <w:t>220</w:t>
            </w:r>
            <w:r w:rsidRPr="00850316">
              <w:rPr>
                <w:rFonts w:hint="eastAsia"/>
                <w:color w:val="000000"/>
              </w:rPr>
              <w:t>千伏</w:t>
            </w:r>
          </w:p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50316">
              <w:rPr>
                <w:rFonts w:hint="eastAsia"/>
                <w:color w:val="000000"/>
              </w:rPr>
              <w:t>及以上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hint="eastAsia"/>
                <w:color w:val="000000"/>
              </w:rPr>
            </w:pPr>
            <w:r w:rsidRPr="00850316">
              <w:rPr>
                <w:rFonts w:hint="eastAsia"/>
                <w:color w:val="000000"/>
              </w:rPr>
              <w:t>最大需量</w:t>
            </w:r>
          </w:p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50316">
              <w:rPr>
                <w:rFonts w:hint="eastAsia"/>
                <w:color w:val="000000"/>
              </w:rPr>
              <w:t>（元</w:t>
            </w:r>
            <w:r w:rsidRPr="00850316">
              <w:rPr>
                <w:color w:val="000000"/>
              </w:rPr>
              <w:t>/</w:t>
            </w:r>
            <w:r w:rsidRPr="00850316">
              <w:rPr>
                <w:rFonts w:hint="eastAsia"/>
                <w:color w:val="000000"/>
              </w:rPr>
              <w:t>千瓦·月）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hint="eastAsia"/>
                <w:color w:val="000000"/>
              </w:rPr>
            </w:pPr>
            <w:r w:rsidRPr="00850316">
              <w:rPr>
                <w:rFonts w:hint="eastAsia"/>
                <w:color w:val="000000"/>
              </w:rPr>
              <w:t>变压器容量</w:t>
            </w:r>
          </w:p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50316">
              <w:rPr>
                <w:rFonts w:hint="eastAsia"/>
                <w:color w:val="000000"/>
              </w:rPr>
              <w:t>（元</w:t>
            </w:r>
            <w:r w:rsidRPr="00850316">
              <w:rPr>
                <w:color w:val="000000"/>
              </w:rPr>
              <w:t>/</w:t>
            </w:r>
            <w:proofErr w:type="gramStart"/>
            <w:r w:rsidRPr="00850316">
              <w:rPr>
                <w:rFonts w:hint="eastAsia"/>
                <w:color w:val="000000"/>
              </w:rPr>
              <w:t>千伏安</w:t>
            </w:r>
            <w:proofErr w:type="gramEnd"/>
            <w:r w:rsidRPr="00850316">
              <w:rPr>
                <w:rFonts w:hint="eastAsia"/>
                <w:color w:val="000000"/>
              </w:rPr>
              <w:t>·月）</w:t>
            </w:r>
          </w:p>
        </w:tc>
      </w:tr>
      <w:tr w:rsidR="00485B59" w:rsidRPr="00850316" w:rsidTr="000A03BD">
        <w:trPr>
          <w:trHeight w:val="454"/>
        </w:trPr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9" w:rsidRPr="00850316" w:rsidRDefault="00485B59" w:rsidP="000A03BD">
            <w:pPr>
              <w:snapToGrid w:val="0"/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  <w:r w:rsidRPr="00850316">
              <w:rPr>
                <w:rFonts w:hint="eastAsia"/>
                <w:color w:val="000000"/>
              </w:rPr>
              <w:t>一、居民生活用电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9" w:rsidRPr="00850316" w:rsidRDefault="00485B59" w:rsidP="000A03BD">
            <w:pPr>
              <w:snapToGrid w:val="0"/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  <w:r w:rsidRPr="00850316">
              <w:rPr>
                <w:rFonts w:hint="eastAsia"/>
                <w:color w:val="000000"/>
              </w:rPr>
              <w:t>阶梯电价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9" w:rsidRPr="00850316" w:rsidRDefault="00485B59" w:rsidP="000A03BD">
            <w:pPr>
              <w:snapToGrid w:val="0"/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  <w:r w:rsidRPr="00850316">
              <w:rPr>
                <w:rFonts w:hint="eastAsia"/>
                <w:color w:val="000000"/>
              </w:rPr>
              <w:t>年用电量≤</w:t>
            </w:r>
            <w:r w:rsidRPr="00850316">
              <w:rPr>
                <w:color w:val="000000"/>
              </w:rPr>
              <w:t>2760</w:t>
            </w:r>
            <w:r w:rsidRPr="00850316">
              <w:rPr>
                <w:rFonts w:hint="eastAsia"/>
                <w:color w:val="000000"/>
              </w:rPr>
              <w:t>千瓦时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cs="宋体"/>
                <w:color w:val="000000"/>
                <w:sz w:val="24"/>
              </w:rPr>
            </w:pPr>
            <w:r w:rsidRPr="00850316">
              <w:rPr>
                <w:color w:val="000000"/>
              </w:rPr>
              <w:t>0.5283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cs="宋体"/>
                <w:color w:val="000000"/>
                <w:sz w:val="24"/>
              </w:rPr>
            </w:pPr>
            <w:r w:rsidRPr="00850316">
              <w:rPr>
                <w:color w:val="000000"/>
              </w:rPr>
              <w:t>0.5183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85B59" w:rsidRPr="00850316" w:rsidTr="000A03BD">
        <w:trPr>
          <w:trHeight w:val="454"/>
        </w:trPr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B59" w:rsidRPr="00850316" w:rsidRDefault="00485B59" w:rsidP="000A03BD">
            <w:pPr>
              <w:snapToGrid w:val="0"/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B59" w:rsidRPr="00850316" w:rsidRDefault="00485B59" w:rsidP="000A03BD">
            <w:pPr>
              <w:snapToGrid w:val="0"/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9" w:rsidRPr="00850316" w:rsidRDefault="00485B59" w:rsidP="000A03BD">
            <w:pPr>
              <w:snapToGrid w:val="0"/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  <w:r w:rsidRPr="00850316">
              <w:rPr>
                <w:color w:val="000000"/>
              </w:rPr>
              <w:t>2760</w:t>
            </w:r>
            <w:r w:rsidRPr="00850316">
              <w:rPr>
                <w:rFonts w:hint="eastAsia"/>
                <w:color w:val="000000"/>
              </w:rPr>
              <w:t>千瓦时</w:t>
            </w:r>
            <w:r w:rsidRPr="00850316">
              <w:rPr>
                <w:color w:val="000000"/>
              </w:rPr>
              <w:t>&lt;</w:t>
            </w:r>
            <w:r w:rsidRPr="00850316">
              <w:rPr>
                <w:rFonts w:hint="eastAsia"/>
                <w:color w:val="000000"/>
              </w:rPr>
              <w:t>年用电量≤</w:t>
            </w:r>
            <w:r w:rsidRPr="00850316">
              <w:rPr>
                <w:color w:val="000000"/>
              </w:rPr>
              <w:t>4800</w:t>
            </w:r>
            <w:r w:rsidRPr="00850316">
              <w:rPr>
                <w:rFonts w:hint="eastAsia"/>
                <w:color w:val="000000"/>
              </w:rPr>
              <w:t>千瓦时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cs="宋体"/>
                <w:color w:val="000000"/>
                <w:sz w:val="24"/>
              </w:rPr>
            </w:pPr>
            <w:r w:rsidRPr="00850316">
              <w:rPr>
                <w:color w:val="000000"/>
              </w:rPr>
              <w:t>0.5783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cs="宋体"/>
                <w:color w:val="000000"/>
                <w:sz w:val="24"/>
              </w:rPr>
            </w:pPr>
            <w:r w:rsidRPr="00850316">
              <w:rPr>
                <w:color w:val="000000"/>
              </w:rPr>
              <w:t>0.5683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85B59" w:rsidRPr="00850316" w:rsidTr="000A03BD">
        <w:trPr>
          <w:trHeight w:val="454"/>
        </w:trPr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B59" w:rsidRPr="00850316" w:rsidRDefault="00485B59" w:rsidP="000A03BD">
            <w:pPr>
              <w:snapToGrid w:val="0"/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B59" w:rsidRPr="00850316" w:rsidRDefault="00485B59" w:rsidP="000A03BD">
            <w:pPr>
              <w:snapToGrid w:val="0"/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9" w:rsidRPr="00850316" w:rsidRDefault="00485B59" w:rsidP="000A03BD">
            <w:pPr>
              <w:snapToGrid w:val="0"/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  <w:r w:rsidRPr="00850316">
              <w:rPr>
                <w:rFonts w:hint="eastAsia"/>
                <w:color w:val="000000"/>
              </w:rPr>
              <w:t>年用电量</w:t>
            </w:r>
            <w:r w:rsidRPr="00850316">
              <w:rPr>
                <w:color w:val="000000"/>
              </w:rPr>
              <w:t>&gt;4800</w:t>
            </w:r>
            <w:r w:rsidRPr="00850316">
              <w:rPr>
                <w:rFonts w:hint="eastAsia"/>
                <w:color w:val="000000"/>
              </w:rPr>
              <w:t>千瓦时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cs="宋体"/>
                <w:color w:val="000000"/>
                <w:sz w:val="24"/>
              </w:rPr>
            </w:pPr>
            <w:r w:rsidRPr="00850316">
              <w:rPr>
                <w:color w:val="000000"/>
              </w:rPr>
              <w:t>0.8283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cs="宋体"/>
                <w:color w:val="000000"/>
                <w:sz w:val="24"/>
              </w:rPr>
            </w:pPr>
            <w:r w:rsidRPr="00850316">
              <w:rPr>
                <w:color w:val="000000"/>
              </w:rPr>
              <w:t>0.8183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85B59" w:rsidRPr="00850316" w:rsidTr="000A03BD">
        <w:trPr>
          <w:trHeight w:val="454"/>
        </w:trPr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B59" w:rsidRPr="00850316" w:rsidRDefault="00485B59" w:rsidP="000A03BD">
            <w:pPr>
              <w:snapToGrid w:val="0"/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50316">
              <w:rPr>
                <w:rFonts w:hint="eastAsia"/>
                <w:color w:val="000000"/>
              </w:rPr>
              <w:t>其他居民生活用电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cs="宋体"/>
                <w:color w:val="000000"/>
                <w:sz w:val="24"/>
              </w:rPr>
            </w:pPr>
            <w:r w:rsidRPr="00850316">
              <w:rPr>
                <w:color w:val="000000"/>
              </w:rPr>
              <w:t>0.5483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cs="宋体"/>
                <w:color w:val="000000"/>
                <w:sz w:val="24"/>
              </w:rPr>
            </w:pPr>
            <w:r w:rsidRPr="00850316">
              <w:rPr>
                <w:color w:val="000000"/>
              </w:rPr>
              <w:t>0.5383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85B59" w:rsidRPr="00850316" w:rsidTr="000A03BD">
        <w:trPr>
          <w:trHeight w:val="454"/>
        </w:trPr>
        <w:tc>
          <w:tcPr>
            <w:tcW w:w="1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59" w:rsidRPr="00850316" w:rsidRDefault="00485B59" w:rsidP="000A03BD">
            <w:pPr>
              <w:snapToGrid w:val="0"/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  <w:r w:rsidRPr="00850316">
              <w:rPr>
                <w:rFonts w:hint="eastAsia"/>
                <w:color w:val="000000"/>
              </w:rPr>
              <w:t>二、一般工商业及其它用电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59" w:rsidRPr="00850316" w:rsidRDefault="00485B59" w:rsidP="000A03BD">
            <w:pPr>
              <w:jc w:val="center"/>
            </w:pPr>
            <w:r w:rsidRPr="00850316">
              <w:t>0.7521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59" w:rsidRPr="00850316" w:rsidRDefault="00485B59" w:rsidP="000A03BD">
            <w:pPr>
              <w:jc w:val="center"/>
            </w:pPr>
            <w:r w:rsidRPr="00850316">
              <w:t>0.7371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59" w:rsidRPr="00850316" w:rsidRDefault="00485B59" w:rsidP="000A03BD">
            <w:pPr>
              <w:jc w:val="center"/>
            </w:pPr>
            <w:r w:rsidRPr="00850316">
              <w:t>0.7311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59" w:rsidRPr="00850316" w:rsidRDefault="00485B59" w:rsidP="000A03BD">
            <w:pPr>
              <w:jc w:val="center"/>
            </w:pPr>
            <w:r w:rsidRPr="00850316">
              <w:t>0.7221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85B59" w:rsidRPr="00850316" w:rsidTr="000A03BD">
        <w:trPr>
          <w:trHeight w:val="454"/>
        </w:trPr>
        <w:tc>
          <w:tcPr>
            <w:tcW w:w="1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59" w:rsidRPr="00850316" w:rsidRDefault="00485B59" w:rsidP="000A03BD">
            <w:pPr>
              <w:snapToGrid w:val="0"/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  <w:r w:rsidRPr="00850316">
              <w:rPr>
                <w:rFonts w:hint="eastAsia"/>
                <w:color w:val="000000"/>
              </w:rPr>
              <w:t>三、大工业用电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59" w:rsidRPr="00850316" w:rsidRDefault="00485B59" w:rsidP="000A03BD">
            <w:pPr>
              <w:snapToGrid w:val="0"/>
              <w:spacing w:line="24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cs="宋体"/>
                <w:color w:val="000000"/>
                <w:sz w:val="24"/>
              </w:rPr>
            </w:pPr>
            <w:r w:rsidRPr="00850316">
              <w:rPr>
                <w:color w:val="000000"/>
              </w:rPr>
              <w:t>0.6418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cs="宋体"/>
                <w:color w:val="000000"/>
                <w:sz w:val="24"/>
              </w:rPr>
            </w:pPr>
            <w:r w:rsidRPr="00850316">
              <w:rPr>
                <w:color w:val="000000"/>
              </w:rPr>
              <w:t>0.6358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cs="宋体"/>
                <w:color w:val="000000"/>
                <w:sz w:val="24"/>
              </w:rPr>
            </w:pPr>
            <w:r w:rsidRPr="00850316">
              <w:rPr>
                <w:color w:val="000000"/>
              </w:rPr>
              <w:t>0.6268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cs="宋体"/>
                <w:color w:val="000000"/>
                <w:sz w:val="24"/>
              </w:rPr>
            </w:pPr>
            <w:r w:rsidRPr="00850316">
              <w:rPr>
                <w:color w:val="000000"/>
              </w:rPr>
              <w:t>0.6118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cs="宋体"/>
                <w:color w:val="000000"/>
                <w:sz w:val="24"/>
              </w:rPr>
            </w:pPr>
            <w:r w:rsidRPr="00850316">
              <w:rPr>
                <w:color w:val="000000"/>
              </w:rPr>
              <w:t>0.5968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cs="宋体"/>
                <w:color w:val="000000"/>
                <w:sz w:val="24"/>
              </w:rPr>
            </w:pPr>
            <w:r w:rsidRPr="00850316">
              <w:rPr>
                <w:color w:val="000000"/>
              </w:rPr>
              <w:t>40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cs="宋体"/>
                <w:color w:val="000000"/>
                <w:sz w:val="24"/>
              </w:rPr>
            </w:pPr>
            <w:r w:rsidRPr="00850316">
              <w:rPr>
                <w:color w:val="000000"/>
              </w:rPr>
              <w:t>30</w:t>
            </w:r>
          </w:p>
        </w:tc>
      </w:tr>
      <w:tr w:rsidR="00485B59" w:rsidRPr="00850316" w:rsidTr="000A03BD">
        <w:trPr>
          <w:trHeight w:val="454"/>
        </w:trPr>
        <w:tc>
          <w:tcPr>
            <w:tcW w:w="1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59" w:rsidRPr="00850316" w:rsidRDefault="00485B59" w:rsidP="000A03BD">
            <w:pPr>
              <w:snapToGrid w:val="0"/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  <w:r w:rsidRPr="00850316">
              <w:rPr>
                <w:rFonts w:hint="eastAsia"/>
                <w:color w:val="000000"/>
              </w:rPr>
              <w:t>四、农业生产用电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cs="宋体"/>
                <w:color w:val="000000"/>
                <w:sz w:val="24"/>
              </w:rPr>
            </w:pPr>
            <w:r w:rsidRPr="00850316">
              <w:rPr>
                <w:color w:val="000000"/>
              </w:rPr>
              <w:t>0.5090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cs="宋体"/>
                <w:color w:val="000000"/>
                <w:sz w:val="24"/>
              </w:rPr>
            </w:pPr>
            <w:r w:rsidRPr="00850316">
              <w:rPr>
                <w:color w:val="000000"/>
              </w:rPr>
              <w:t>0.4990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cs="宋体"/>
                <w:color w:val="000000"/>
                <w:sz w:val="24"/>
              </w:rPr>
            </w:pPr>
            <w:r w:rsidRPr="00850316">
              <w:rPr>
                <w:color w:val="000000"/>
              </w:rPr>
              <w:t>0.4930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cs="宋体"/>
                <w:color w:val="000000"/>
                <w:sz w:val="24"/>
              </w:rPr>
            </w:pPr>
            <w:r w:rsidRPr="00850316">
              <w:rPr>
                <w:color w:val="000000"/>
              </w:rPr>
              <w:t>0.4840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59" w:rsidRPr="00850316" w:rsidRDefault="00485B59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485B59" w:rsidRPr="00850316" w:rsidRDefault="00485B59" w:rsidP="00485B59">
      <w:pPr>
        <w:wordWrap w:val="0"/>
        <w:snapToGrid w:val="0"/>
        <w:spacing w:line="320" w:lineRule="atLeast"/>
        <w:rPr>
          <w:rFonts w:hint="eastAsia"/>
          <w:color w:val="000000"/>
          <w:sz w:val="24"/>
        </w:rPr>
      </w:pPr>
      <w:r w:rsidRPr="00850316">
        <w:rPr>
          <w:rFonts w:hint="eastAsia"/>
          <w:color w:val="000000"/>
        </w:rPr>
        <w:t>备注：</w:t>
      </w:r>
    </w:p>
    <w:p w:rsidR="00485B59" w:rsidRPr="00850316" w:rsidRDefault="00485B59" w:rsidP="00485B59">
      <w:pPr>
        <w:wordWrap w:val="0"/>
        <w:snapToGrid w:val="0"/>
        <w:spacing w:line="320" w:lineRule="atLeast"/>
        <w:ind w:firstLineChars="200" w:firstLine="420"/>
        <w:rPr>
          <w:rFonts w:ascii="宋体" w:hAnsi="宋体"/>
          <w:color w:val="000000"/>
        </w:rPr>
      </w:pPr>
      <w:r w:rsidRPr="00850316">
        <w:rPr>
          <w:color w:val="000000"/>
        </w:rPr>
        <w:t>1</w:t>
      </w:r>
      <w:r>
        <w:rPr>
          <w:rFonts w:hint="eastAsia"/>
          <w:color w:val="000000"/>
        </w:rPr>
        <w:t>．</w:t>
      </w:r>
      <w:r w:rsidRPr="00850316">
        <w:rPr>
          <w:rFonts w:hint="eastAsia"/>
          <w:color w:val="000000"/>
        </w:rPr>
        <w:t>以上附表所列价格，均含国家重大水利工程建设基金，具体标准为：居民生活用电</w:t>
      </w:r>
      <w:r w:rsidRPr="00850316">
        <w:rPr>
          <w:color w:val="000000"/>
        </w:rPr>
        <w:t>0.</w:t>
      </w:r>
      <w:r w:rsidRPr="00850316">
        <w:rPr>
          <w:rFonts w:hint="eastAsia"/>
          <w:color w:val="000000"/>
        </w:rPr>
        <w:t>17</w:t>
      </w:r>
      <w:r w:rsidRPr="00850316">
        <w:rPr>
          <w:rFonts w:hint="eastAsia"/>
          <w:color w:val="000000"/>
        </w:rPr>
        <w:t>分钱，其他用电</w:t>
      </w:r>
      <w:r w:rsidRPr="00850316">
        <w:rPr>
          <w:rFonts w:hint="eastAsia"/>
          <w:color w:val="000000"/>
        </w:rPr>
        <w:t>0.84</w:t>
      </w:r>
      <w:r w:rsidRPr="00850316">
        <w:rPr>
          <w:rFonts w:hint="eastAsia"/>
          <w:color w:val="000000"/>
        </w:rPr>
        <w:t>分钱。除农业生产用电外，其他用电均含国家大中型水库移民后期扶持资金</w:t>
      </w:r>
      <w:r w:rsidRPr="00850316">
        <w:rPr>
          <w:color w:val="000000"/>
        </w:rPr>
        <w:t>0.62</w:t>
      </w:r>
      <w:r w:rsidRPr="00850316">
        <w:rPr>
          <w:rFonts w:hint="eastAsia"/>
          <w:color w:val="000000"/>
        </w:rPr>
        <w:t>分钱。大工业用电、一般工商业及其它用电含可再生能源电价附加</w:t>
      </w:r>
      <w:r w:rsidRPr="00850316">
        <w:rPr>
          <w:color w:val="000000"/>
        </w:rPr>
        <w:t>1.90</w:t>
      </w:r>
      <w:r w:rsidRPr="00850316">
        <w:rPr>
          <w:rFonts w:hint="eastAsia"/>
          <w:color w:val="000000"/>
        </w:rPr>
        <w:t>分钱。</w:t>
      </w:r>
    </w:p>
    <w:p w:rsidR="00485B59" w:rsidRPr="00850316" w:rsidRDefault="00485B59" w:rsidP="00485B59">
      <w:pPr>
        <w:wordWrap w:val="0"/>
        <w:snapToGrid w:val="0"/>
        <w:spacing w:line="320" w:lineRule="atLeast"/>
        <w:ind w:firstLineChars="200" w:firstLine="420"/>
        <w:rPr>
          <w:rFonts w:hint="eastAsia"/>
          <w:color w:val="000000"/>
        </w:rPr>
      </w:pPr>
      <w:r w:rsidRPr="00850316">
        <w:rPr>
          <w:color w:val="000000"/>
        </w:rPr>
        <w:t>2</w:t>
      </w:r>
      <w:r>
        <w:rPr>
          <w:rFonts w:hint="eastAsia"/>
          <w:color w:val="000000"/>
        </w:rPr>
        <w:t>．</w:t>
      </w:r>
      <w:r w:rsidRPr="00850316">
        <w:rPr>
          <w:rFonts w:hint="eastAsia"/>
          <w:color w:val="000000"/>
        </w:rPr>
        <w:t>对国家明确规定执行居民用电价格的非居民用户，按其他居民生活用电价格标准执行。</w:t>
      </w:r>
    </w:p>
    <w:p w:rsidR="00743409" w:rsidRPr="00485B59" w:rsidRDefault="00485B59" w:rsidP="00485B59">
      <w:pPr>
        <w:wordWrap w:val="0"/>
        <w:snapToGrid w:val="0"/>
        <w:spacing w:line="320" w:lineRule="atLeast"/>
        <w:ind w:firstLineChars="200" w:firstLine="420"/>
        <w:rPr>
          <w:rFonts w:ascii="黑体" w:eastAsia="黑体" w:hAnsi="黑体"/>
          <w:color w:val="000000"/>
          <w:sz w:val="32"/>
          <w:szCs w:val="32"/>
        </w:rPr>
      </w:pPr>
      <w:r w:rsidRPr="00850316">
        <w:rPr>
          <w:color w:val="000000"/>
        </w:rPr>
        <w:t>3</w:t>
      </w:r>
      <w:r>
        <w:rPr>
          <w:rFonts w:hint="eastAsia"/>
          <w:color w:val="000000"/>
        </w:rPr>
        <w:t>．</w:t>
      </w:r>
      <w:r w:rsidRPr="00850316">
        <w:rPr>
          <w:rFonts w:hint="eastAsia"/>
          <w:color w:val="000000"/>
        </w:rPr>
        <w:t>对城乡“低保户”和农村“五保户”家庭每户每月给予</w:t>
      </w:r>
      <w:r w:rsidRPr="00850316">
        <w:rPr>
          <w:color w:val="000000"/>
        </w:rPr>
        <w:t>15</w:t>
      </w:r>
      <w:r w:rsidRPr="00850316">
        <w:rPr>
          <w:rFonts w:hint="eastAsia"/>
          <w:color w:val="000000"/>
        </w:rPr>
        <w:t>度免费用电基数，电价标准为</w:t>
      </w:r>
      <w:r w:rsidRPr="00850316">
        <w:rPr>
          <w:color w:val="000000"/>
        </w:rPr>
        <w:t>0</w:t>
      </w:r>
      <w:r w:rsidRPr="00850316">
        <w:rPr>
          <w:rFonts w:hint="eastAsia"/>
          <w:color w:val="000000"/>
        </w:rPr>
        <w:t>。</w:t>
      </w:r>
      <w:bookmarkStart w:id="0" w:name="_GoBack"/>
      <w:bookmarkEnd w:id="0"/>
    </w:p>
    <w:sectPr w:rsidR="00743409" w:rsidRPr="00485B59" w:rsidSect="00485B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59"/>
    <w:rsid w:val="00485B59"/>
    <w:rsid w:val="0074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>微软中国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2019-11-13T02:41:00Z</dcterms:created>
  <dcterms:modified xsi:type="dcterms:W3CDTF">2019-11-13T02:42:00Z</dcterms:modified>
</cp:coreProperties>
</file>